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4851-1357-0897/216-7001</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UNITED STATES DISTRICT COURT</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EASTERN DISTRICT OF NEW YORK</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------------------------------------------------------X</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 xml:space="preserve">MATTHEW RANDALL, </w:t>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Pr="007333AC">
        <w:rPr>
          <w:rFonts w:ascii="Times New Roman" w:hAnsi="Times New Roman" w:cs="Times New Roman"/>
          <w:sz w:val="24"/>
          <w:szCs w:val="24"/>
        </w:rPr>
        <w:t>:</w:t>
      </w:r>
    </w:p>
    <w:p w:rsidR="00AF3DCC" w:rsidRPr="007333AC" w:rsidRDefault="00431B71" w:rsidP="00431B71">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t>:</w:t>
      </w:r>
      <w:r w:rsidRPr="007333AC">
        <w:rPr>
          <w:rFonts w:ascii="Times New Roman" w:hAnsi="Times New Roman" w:cs="Times New Roman"/>
          <w:sz w:val="24"/>
          <w:szCs w:val="24"/>
        </w:rPr>
        <w:tab/>
      </w:r>
      <w:r w:rsidR="00AF3DCC" w:rsidRPr="007333AC">
        <w:rPr>
          <w:rFonts w:ascii="Times New Roman" w:hAnsi="Times New Roman" w:cs="Times New Roman"/>
          <w:sz w:val="24"/>
          <w:szCs w:val="24"/>
        </w:rPr>
        <w:t>17 CV.5428 (ADS)(GRB)</w:t>
      </w:r>
    </w:p>
    <w:p w:rsidR="00AF3DCC" w:rsidRPr="007333AC" w:rsidRDefault="007333AC" w:rsidP="007333AC">
      <w:pPr>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P</w:t>
      </w:r>
      <w:r w:rsidR="00AF3DCC" w:rsidRPr="007333AC">
        <w:rPr>
          <w:rFonts w:ascii="Times New Roman" w:hAnsi="Times New Roman" w:cs="Times New Roman"/>
          <w:sz w:val="24"/>
          <w:szCs w:val="24"/>
        </w:rPr>
        <w:t xml:space="preserve">laintiff, </w:t>
      </w:r>
      <w:r w:rsidR="00431B71" w:rsidRPr="007333AC">
        <w:rPr>
          <w:rFonts w:ascii="Times New Roman" w:hAnsi="Times New Roman" w:cs="Times New Roman"/>
          <w:sz w:val="24"/>
          <w:szCs w:val="24"/>
        </w:rPr>
        <w:tab/>
      </w:r>
      <w:r w:rsidR="00AF3DCC" w:rsidRPr="007333AC">
        <w:rPr>
          <w:rFonts w:ascii="Times New Roman" w:hAnsi="Times New Roman" w:cs="Times New Roman"/>
          <w:sz w:val="24"/>
          <w:szCs w:val="24"/>
        </w:rPr>
        <w:t>:</w:t>
      </w:r>
    </w:p>
    <w:p w:rsidR="00431B71"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 xml:space="preserve">– against – </w:t>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t>:</w:t>
      </w:r>
    </w:p>
    <w:p w:rsidR="007333AC" w:rsidRDefault="00431B71"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ab/>
      </w:r>
      <w:r w:rsidRPr="007333AC">
        <w:rPr>
          <w:rFonts w:ascii="Times New Roman" w:hAnsi="Times New Roman" w:cs="Times New Roman"/>
          <w:sz w:val="24"/>
          <w:szCs w:val="24"/>
        </w:rPr>
        <w:tab/>
      </w:r>
      <w:r w:rsidR="007333AC">
        <w:rPr>
          <w:rFonts w:ascii="Times New Roman" w:hAnsi="Times New Roman" w:cs="Times New Roman"/>
          <w:sz w:val="24"/>
          <w:szCs w:val="24"/>
        </w:rPr>
        <w:tab/>
      </w:r>
      <w:r w:rsidR="007333AC">
        <w:rPr>
          <w:rFonts w:ascii="Times New Roman" w:hAnsi="Times New Roman" w:cs="Times New Roman"/>
          <w:sz w:val="24"/>
          <w:szCs w:val="24"/>
        </w:rPr>
        <w:tab/>
      </w:r>
      <w:r w:rsidR="007333AC">
        <w:rPr>
          <w:rFonts w:ascii="Times New Roman" w:hAnsi="Times New Roman" w:cs="Times New Roman"/>
          <w:sz w:val="24"/>
          <w:szCs w:val="24"/>
        </w:rPr>
        <w:tab/>
      </w:r>
      <w:r w:rsidR="007333AC">
        <w:rPr>
          <w:rFonts w:ascii="Times New Roman" w:hAnsi="Times New Roman" w:cs="Times New Roman"/>
          <w:sz w:val="24"/>
          <w:szCs w:val="24"/>
        </w:rPr>
        <w:tab/>
        <w:t>:</w:t>
      </w:r>
    </w:p>
    <w:p w:rsidR="00AF3DCC" w:rsidRPr="007333AC" w:rsidRDefault="00431B71"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007333AC">
        <w:rPr>
          <w:rFonts w:ascii="Times New Roman" w:hAnsi="Times New Roman" w:cs="Times New Roman"/>
          <w:sz w:val="24"/>
          <w:szCs w:val="24"/>
        </w:rPr>
        <w:tab/>
      </w:r>
      <w:r w:rsidR="007333AC">
        <w:rPr>
          <w:rFonts w:ascii="Times New Roman" w:hAnsi="Times New Roman" w:cs="Times New Roman"/>
          <w:sz w:val="24"/>
          <w:szCs w:val="24"/>
        </w:rPr>
        <w:tab/>
      </w:r>
      <w:r w:rsidR="00AF3DCC" w:rsidRPr="007333AC">
        <w:rPr>
          <w:rFonts w:ascii="Times New Roman" w:hAnsi="Times New Roman" w:cs="Times New Roman"/>
          <w:sz w:val="24"/>
          <w:szCs w:val="24"/>
        </w:rPr>
        <w:t>:</w:t>
      </w:r>
    </w:p>
    <w:p w:rsidR="00431B71"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 xml:space="preserve">DISH NETWORK L.L.C., </w:t>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r>
      <w:r w:rsidR="00431B71" w:rsidRPr="007333AC">
        <w:rPr>
          <w:rFonts w:ascii="Times New Roman" w:hAnsi="Times New Roman" w:cs="Times New Roman"/>
          <w:sz w:val="24"/>
          <w:szCs w:val="24"/>
        </w:rPr>
        <w:tab/>
        <w:t>:</w:t>
      </w:r>
    </w:p>
    <w:p w:rsidR="00AF3DCC" w:rsidRPr="007333AC" w:rsidRDefault="00431B71"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Pr="007333AC">
        <w:rPr>
          <w:rFonts w:ascii="Times New Roman" w:hAnsi="Times New Roman" w:cs="Times New Roman"/>
          <w:sz w:val="24"/>
          <w:szCs w:val="24"/>
        </w:rPr>
        <w:tab/>
      </w:r>
      <w:r w:rsidR="00AF3DCC" w:rsidRPr="007333AC">
        <w:rPr>
          <w:rFonts w:ascii="Times New Roman" w:hAnsi="Times New Roman" w:cs="Times New Roman"/>
          <w:sz w:val="24"/>
          <w:szCs w:val="24"/>
        </w:rPr>
        <w:t>:</w:t>
      </w:r>
    </w:p>
    <w:p w:rsidR="00AF3DCC" w:rsidRPr="007333AC" w:rsidRDefault="007333AC" w:rsidP="007333AC">
      <w:pPr>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D</w:t>
      </w:r>
      <w:r w:rsidR="00AF3DCC" w:rsidRPr="007333AC">
        <w:rPr>
          <w:rFonts w:ascii="Times New Roman" w:hAnsi="Times New Roman" w:cs="Times New Roman"/>
          <w:sz w:val="24"/>
          <w:szCs w:val="24"/>
        </w:rPr>
        <w:t xml:space="preserve">efendant. </w:t>
      </w:r>
      <w:r w:rsidR="00431B71" w:rsidRPr="007333AC">
        <w:rPr>
          <w:rFonts w:ascii="Times New Roman" w:hAnsi="Times New Roman" w:cs="Times New Roman"/>
          <w:sz w:val="24"/>
          <w:szCs w:val="24"/>
        </w:rPr>
        <w:tab/>
      </w:r>
      <w:r w:rsidR="00AF3DCC" w:rsidRPr="007333AC">
        <w:rPr>
          <w:rFonts w:ascii="Times New Roman" w:hAnsi="Times New Roman" w:cs="Times New Roman"/>
          <w:sz w:val="24"/>
          <w:szCs w:val="24"/>
        </w:rPr>
        <w:t>:</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r w:rsidRPr="007333AC">
        <w:rPr>
          <w:rFonts w:ascii="Times New Roman" w:hAnsi="Times New Roman" w:cs="Times New Roman"/>
          <w:sz w:val="24"/>
          <w:szCs w:val="24"/>
        </w:rPr>
        <w:t>------------------------------------------------------X</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b/>
          <w:bCs/>
          <w:sz w:val="24"/>
          <w:szCs w:val="24"/>
        </w:rPr>
      </w:pPr>
      <w:r w:rsidRPr="007333AC">
        <w:rPr>
          <w:rFonts w:ascii="Times New Roman" w:hAnsi="Times New Roman" w:cs="Times New Roman"/>
          <w:b/>
          <w:bCs/>
          <w:sz w:val="24"/>
          <w:szCs w:val="24"/>
        </w:rPr>
        <w:t>PLAINTIFF’S MEMORANDUM OF LAW IN OPPOSITION OF DEFENDANT’S MOTION TO DISMISS THE COMPLAINT PURSUANT TO RULE 12(b)(1) AND (6)</w:t>
      </w: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AF3DCC" w:rsidRPr="007333AC" w:rsidRDefault="00AF3DCC" w:rsidP="00AF3DCC">
      <w:pPr>
        <w:autoSpaceDE w:val="0"/>
        <w:autoSpaceDN w:val="0"/>
        <w:adjustRightInd w:val="0"/>
        <w:spacing w:after="0" w:line="240" w:lineRule="auto"/>
        <w:rPr>
          <w:rFonts w:ascii="Times New Roman" w:hAnsi="Times New Roman" w:cs="Times New Roman"/>
          <w:sz w:val="24"/>
          <w:szCs w:val="24"/>
        </w:rPr>
      </w:pPr>
    </w:p>
    <w:p w:rsidR="00431B71" w:rsidRPr="007333AC" w:rsidRDefault="00431B71" w:rsidP="00431B71">
      <w:pPr>
        <w:pStyle w:val="Default"/>
        <w:ind w:left="3600" w:firstLine="720"/>
      </w:pPr>
      <w:r w:rsidRPr="007333AC">
        <w:rPr>
          <w:b/>
          <w:bCs/>
        </w:rPr>
        <w:t xml:space="preserve">LAW OFFICE OF ABEL L. PIERRE, </w:t>
      </w:r>
    </w:p>
    <w:p w:rsidR="00431B71" w:rsidRPr="007333AC" w:rsidRDefault="00431B71" w:rsidP="00431B71">
      <w:pPr>
        <w:pStyle w:val="Default"/>
        <w:ind w:left="3600" w:firstLine="720"/>
      </w:pPr>
      <w:r w:rsidRPr="007333AC">
        <w:rPr>
          <w:b/>
          <w:bCs/>
        </w:rPr>
        <w:t xml:space="preserve">ATTORNEY-AT-LAW, P.C. </w:t>
      </w:r>
    </w:p>
    <w:p w:rsidR="00431B71" w:rsidRPr="007333AC" w:rsidRDefault="00431B71" w:rsidP="00431B71">
      <w:pPr>
        <w:pStyle w:val="Default"/>
        <w:ind w:left="3600" w:firstLine="720"/>
      </w:pPr>
      <w:r w:rsidRPr="007333AC">
        <w:t xml:space="preserve">Attorney ID #: AP-5508 </w:t>
      </w:r>
    </w:p>
    <w:p w:rsidR="00431B71" w:rsidRPr="007333AC" w:rsidRDefault="00431B71" w:rsidP="00431B71">
      <w:pPr>
        <w:pStyle w:val="Default"/>
        <w:ind w:left="3600" w:firstLine="720"/>
      </w:pPr>
      <w:r w:rsidRPr="007333AC">
        <w:t xml:space="preserve">140 Broadway, 46th Floor </w:t>
      </w:r>
    </w:p>
    <w:p w:rsidR="00431B71" w:rsidRPr="007333AC" w:rsidRDefault="00431B71" w:rsidP="00431B71">
      <w:pPr>
        <w:pStyle w:val="Default"/>
        <w:ind w:left="3600" w:firstLine="720"/>
      </w:pPr>
      <w:r w:rsidRPr="007333AC">
        <w:t xml:space="preserve">New York, New York 10005 </w:t>
      </w:r>
    </w:p>
    <w:p w:rsidR="00431B71" w:rsidRPr="007333AC" w:rsidRDefault="00431B71" w:rsidP="00431B71">
      <w:pPr>
        <w:pStyle w:val="Default"/>
        <w:ind w:left="3600" w:firstLine="720"/>
      </w:pPr>
      <w:r w:rsidRPr="007333AC">
        <w:t xml:space="preserve">Telephone: (212) 766-3323 </w:t>
      </w:r>
    </w:p>
    <w:p w:rsidR="00431B71" w:rsidRPr="007333AC" w:rsidRDefault="00431B71" w:rsidP="00431B71">
      <w:pPr>
        <w:pStyle w:val="Default"/>
        <w:ind w:left="3600" w:firstLine="720"/>
      </w:pPr>
      <w:r w:rsidRPr="007333AC">
        <w:t xml:space="preserve">Facsimile: (212) 766-3322 </w:t>
      </w:r>
    </w:p>
    <w:p w:rsidR="00431B71" w:rsidRPr="007333AC" w:rsidRDefault="00431B71" w:rsidP="00431B71">
      <w:pPr>
        <w:pStyle w:val="Default"/>
        <w:ind w:left="3600" w:firstLine="720"/>
      </w:pPr>
      <w:r w:rsidRPr="007333AC">
        <w:t xml:space="preserve">abel@apierrelaw.com </w:t>
      </w:r>
    </w:p>
    <w:p w:rsidR="00431B71" w:rsidRPr="007333AC" w:rsidRDefault="00431B71" w:rsidP="00431B71">
      <w:pPr>
        <w:autoSpaceDE w:val="0"/>
        <w:autoSpaceDN w:val="0"/>
        <w:adjustRightInd w:val="0"/>
        <w:spacing w:after="0" w:line="240" w:lineRule="auto"/>
        <w:ind w:left="3600" w:firstLine="720"/>
        <w:rPr>
          <w:rFonts w:ascii="Times New Roman" w:hAnsi="Times New Roman" w:cs="Times New Roman"/>
          <w:b/>
          <w:bCs/>
          <w:sz w:val="24"/>
          <w:szCs w:val="24"/>
        </w:rPr>
      </w:pPr>
    </w:p>
    <w:p w:rsidR="00614DD5" w:rsidRPr="007333AC" w:rsidRDefault="00431B71" w:rsidP="00431B71">
      <w:pPr>
        <w:autoSpaceDE w:val="0"/>
        <w:autoSpaceDN w:val="0"/>
        <w:adjustRightInd w:val="0"/>
        <w:spacing w:after="0" w:line="240" w:lineRule="auto"/>
        <w:ind w:left="3600" w:firstLine="720"/>
        <w:rPr>
          <w:rFonts w:ascii="Times New Roman" w:hAnsi="Times New Roman" w:cs="Times New Roman"/>
          <w:b/>
          <w:bCs/>
          <w:sz w:val="24"/>
          <w:szCs w:val="24"/>
        </w:rPr>
      </w:pPr>
      <w:r w:rsidRPr="007333AC">
        <w:rPr>
          <w:rFonts w:ascii="Times New Roman" w:hAnsi="Times New Roman" w:cs="Times New Roman"/>
          <w:b/>
          <w:bCs/>
          <w:sz w:val="24"/>
          <w:szCs w:val="24"/>
        </w:rPr>
        <w:t xml:space="preserve">Attorney for Plaintiff </w:t>
      </w:r>
    </w:p>
    <w:p w:rsidR="00002B3E" w:rsidRDefault="00002B3E"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7333AC" w:rsidRDefault="007333AC"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7333AC" w:rsidRDefault="007333AC"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7333AC" w:rsidRDefault="007333AC"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7333AC" w:rsidRDefault="007333AC"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7333AC" w:rsidRDefault="007333AC" w:rsidP="00431B71">
      <w:pPr>
        <w:autoSpaceDE w:val="0"/>
        <w:autoSpaceDN w:val="0"/>
        <w:adjustRightInd w:val="0"/>
        <w:spacing w:after="0" w:line="240" w:lineRule="auto"/>
        <w:ind w:left="3600" w:firstLine="720"/>
        <w:rPr>
          <w:rFonts w:ascii="Times New Roman" w:hAnsi="Times New Roman" w:cs="Times New Roman"/>
          <w:b/>
          <w:bCs/>
          <w:sz w:val="28"/>
          <w:szCs w:val="28"/>
        </w:rPr>
      </w:pPr>
    </w:p>
    <w:p w:rsidR="00895E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r w:rsidRPr="007333AC">
        <w:rPr>
          <w:rFonts w:ascii="Times New Roman" w:hAnsi="Times New Roman" w:cs="Times New Roman"/>
          <w:b/>
          <w:bCs/>
          <w:sz w:val="24"/>
          <w:szCs w:val="24"/>
        </w:rPr>
        <w:lastRenderedPageBreak/>
        <w:t xml:space="preserve">     </w:t>
      </w:r>
      <w:r w:rsidR="00895EEC" w:rsidRPr="007333AC">
        <w:rPr>
          <w:rFonts w:ascii="Times New Roman" w:hAnsi="Times New Roman" w:cs="Times New Roman"/>
          <w:b/>
          <w:bCs/>
          <w:sz w:val="24"/>
          <w:szCs w:val="24"/>
        </w:rPr>
        <w:t xml:space="preserve">            Contents</w:t>
      </w:r>
    </w:p>
    <w:p w:rsidR="00EF107F" w:rsidRPr="007333AC" w:rsidRDefault="00EF107F"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EF107F" w:rsidRPr="007333AC" w:rsidRDefault="00EF107F" w:rsidP="003E65B9">
      <w:pPr>
        <w:autoSpaceDE w:val="0"/>
        <w:autoSpaceDN w:val="0"/>
        <w:adjustRightInd w:val="0"/>
        <w:spacing w:after="0" w:line="240" w:lineRule="auto"/>
        <w:ind w:left="2160" w:firstLine="720"/>
        <w:rPr>
          <w:rFonts w:ascii="Times New Roman" w:hAnsi="Times New Roman" w:cs="Times New Roman"/>
          <w:bCs/>
          <w:sz w:val="24"/>
          <w:szCs w:val="24"/>
        </w:rPr>
      </w:pP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00B71836" w:rsidRPr="007333AC">
        <w:rPr>
          <w:rFonts w:ascii="Times New Roman" w:hAnsi="Times New Roman" w:cs="Times New Roman"/>
          <w:b/>
          <w:bCs/>
          <w:sz w:val="24"/>
          <w:szCs w:val="24"/>
        </w:rPr>
        <w:tab/>
      </w:r>
      <w:r w:rsidR="00B71836" w:rsidRPr="007333AC">
        <w:rPr>
          <w:rFonts w:ascii="Times New Roman" w:hAnsi="Times New Roman" w:cs="Times New Roman"/>
          <w:b/>
          <w:bCs/>
          <w:sz w:val="24"/>
          <w:szCs w:val="24"/>
        </w:rPr>
        <w:tab/>
      </w:r>
      <w:r w:rsidRPr="007333AC">
        <w:rPr>
          <w:rFonts w:ascii="Times New Roman" w:hAnsi="Times New Roman" w:cs="Times New Roman"/>
          <w:bCs/>
          <w:sz w:val="24"/>
          <w:szCs w:val="24"/>
        </w:rPr>
        <w:t>Page</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Authorities</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t>3</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Statement of Facts</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t>4</w:t>
      </w:r>
      <w:r w:rsidR="00B71836" w:rsidRPr="007333AC">
        <w:rPr>
          <w:rFonts w:ascii="Times New Roman" w:hAnsi="Times New Roman" w:cs="Times New Roman"/>
          <w:bCs/>
          <w:sz w:val="24"/>
          <w:szCs w:val="24"/>
        </w:rPr>
        <w:tab/>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Preliminary Statement</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554E80">
        <w:rPr>
          <w:rFonts w:ascii="Times New Roman" w:hAnsi="Times New Roman" w:cs="Times New Roman"/>
          <w:bCs/>
          <w:sz w:val="24"/>
          <w:szCs w:val="24"/>
        </w:rPr>
        <w:tab/>
      </w:r>
      <w:r w:rsidR="00B71836" w:rsidRPr="007333AC">
        <w:rPr>
          <w:rFonts w:ascii="Times New Roman" w:hAnsi="Times New Roman" w:cs="Times New Roman"/>
          <w:bCs/>
          <w:sz w:val="24"/>
          <w:szCs w:val="24"/>
        </w:rPr>
        <w:t>5</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Point I</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554E80">
        <w:rPr>
          <w:rFonts w:ascii="Times New Roman" w:hAnsi="Times New Roman" w:cs="Times New Roman"/>
          <w:bCs/>
          <w:sz w:val="24"/>
          <w:szCs w:val="24"/>
        </w:rPr>
        <w:tab/>
        <w:t>6</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 xml:space="preserve">Dish Network’s Rule 12 (b) (1) and 12 (b) (6) Motion </w:t>
      </w: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 xml:space="preserve">is premature and should be denied under this basis.  </w:t>
      </w: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Point II</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t>8</w:t>
      </w:r>
      <w:r w:rsidR="00B71836" w:rsidRPr="007333AC">
        <w:rPr>
          <w:rFonts w:ascii="Times New Roman" w:hAnsi="Times New Roman" w:cs="Times New Roman"/>
          <w:bCs/>
          <w:sz w:val="24"/>
          <w:szCs w:val="24"/>
        </w:rPr>
        <w:tab/>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 xml:space="preserve">Despite Dish Network’s claims to the contrary, the claims </w:t>
      </w: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 xml:space="preserve">in the complaint are valid and should not be disturbed by </w:t>
      </w: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the court at this time in the litigation</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Point III</w:t>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t>1</w:t>
      </w:r>
      <w:r w:rsidR="00554E80">
        <w:rPr>
          <w:rFonts w:ascii="Times New Roman" w:hAnsi="Times New Roman" w:cs="Times New Roman"/>
          <w:bCs/>
          <w:sz w:val="24"/>
          <w:szCs w:val="24"/>
        </w:rPr>
        <w:t>0</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If this Court were to dismiss this complaint either partially or</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i/>
          <w:sz w:val="24"/>
          <w:szCs w:val="24"/>
        </w:rPr>
        <w:t>in its entirety, it is requested that it does so without prejudice.</w:t>
      </w:r>
    </w:p>
    <w:p w:rsidR="00EF107F" w:rsidRPr="007333AC" w:rsidRDefault="00EF107F" w:rsidP="00EF107F">
      <w:pPr>
        <w:autoSpaceDE w:val="0"/>
        <w:autoSpaceDN w:val="0"/>
        <w:adjustRightInd w:val="0"/>
        <w:spacing w:after="0" w:line="240" w:lineRule="auto"/>
        <w:rPr>
          <w:rFonts w:ascii="Times New Roman" w:hAnsi="Times New Roman" w:cs="Times New Roman"/>
          <w:bCs/>
          <w:i/>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Conclusion</w:t>
      </w:r>
      <w:r w:rsidRPr="007333AC">
        <w:rPr>
          <w:rFonts w:ascii="Times New Roman" w:hAnsi="Times New Roman" w:cs="Times New Roman"/>
          <w:bCs/>
          <w:i/>
          <w:sz w:val="24"/>
          <w:szCs w:val="24"/>
        </w:rPr>
        <w:t xml:space="preserve"> </w:t>
      </w:r>
      <w:r w:rsidR="00B71836" w:rsidRPr="007333AC">
        <w:rPr>
          <w:rFonts w:ascii="Times New Roman" w:hAnsi="Times New Roman" w:cs="Times New Roman"/>
          <w:bCs/>
          <w:i/>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ab/>
        <w:t>1</w:t>
      </w:r>
      <w:r w:rsidR="00554E80">
        <w:rPr>
          <w:rFonts w:ascii="Times New Roman" w:hAnsi="Times New Roman" w:cs="Times New Roman"/>
          <w:bCs/>
          <w:sz w:val="24"/>
          <w:szCs w:val="24"/>
        </w:rPr>
        <w:t>1</w:t>
      </w: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240" w:lineRule="auto"/>
        <w:rPr>
          <w:rFonts w:ascii="Times New Roman" w:hAnsi="Times New Roman" w:cs="Times New Roman"/>
          <w:bCs/>
          <w:sz w:val="24"/>
          <w:szCs w:val="24"/>
        </w:rPr>
      </w:pPr>
    </w:p>
    <w:p w:rsidR="00895EEC" w:rsidRPr="007333AC" w:rsidRDefault="00895EEC" w:rsidP="00EF107F">
      <w:pPr>
        <w:autoSpaceDE w:val="0"/>
        <w:autoSpaceDN w:val="0"/>
        <w:adjustRightInd w:val="0"/>
        <w:spacing w:after="0" w:line="240" w:lineRule="auto"/>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P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895EEC" w:rsidRPr="007333AC" w:rsidRDefault="00895E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895EEC" w:rsidP="00895EEC">
      <w:pPr>
        <w:autoSpaceDE w:val="0"/>
        <w:autoSpaceDN w:val="0"/>
        <w:adjustRightInd w:val="0"/>
        <w:spacing w:after="0" w:line="240" w:lineRule="auto"/>
        <w:ind w:left="2880" w:firstLine="720"/>
        <w:rPr>
          <w:rFonts w:ascii="Times New Roman" w:hAnsi="Times New Roman" w:cs="Times New Roman"/>
          <w:b/>
          <w:bCs/>
          <w:sz w:val="24"/>
          <w:szCs w:val="24"/>
        </w:rPr>
      </w:pPr>
      <w:r w:rsidRPr="007333AC">
        <w:rPr>
          <w:rFonts w:ascii="Times New Roman" w:hAnsi="Times New Roman" w:cs="Times New Roman"/>
          <w:b/>
          <w:bCs/>
          <w:sz w:val="24"/>
          <w:szCs w:val="24"/>
        </w:rPr>
        <w:lastRenderedPageBreak/>
        <w:t xml:space="preserve">      </w:t>
      </w:r>
      <w:r w:rsidR="0005649E" w:rsidRPr="007333AC">
        <w:rPr>
          <w:rFonts w:ascii="Times New Roman" w:hAnsi="Times New Roman" w:cs="Times New Roman"/>
          <w:b/>
          <w:bCs/>
          <w:sz w:val="24"/>
          <w:szCs w:val="24"/>
        </w:rPr>
        <w:t>Authorities</w:t>
      </w:r>
    </w:p>
    <w:p w:rsidR="00EF107F" w:rsidRPr="007333AC" w:rsidRDefault="00EF107F" w:rsidP="00895EEC">
      <w:pPr>
        <w:autoSpaceDE w:val="0"/>
        <w:autoSpaceDN w:val="0"/>
        <w:adjustRightInd w:val="0"/>
        <w:spacing w:after="0" w:line="240" w:lineRule="auto"/>
        <w:ind w:left="2880" w:firstLine="720"/>
        <w:rPr>
          <w:rFonts w:ascii="Times New Roman" w:hAnsi="Times New Roman" w:cs="Times New Roman"/>
          <w:b/>
          <w:bCs/>
          <w:sz w:val="24"/>
          <w:szCs w:val="24"/>
        </w:rPr>
      </w:pPr>
    </w:p>
    <w:p w:rsidR="00EF107F" w:rsidRPr="007333AC" w:rsidRDefault="00EF107F" w:rsidP="00895EEC">
      <w:pPr>
        <w:autoSpaceDE w:val="0"/>
        <w:autoSpaceDN w:val="0"/>
        <w:adjustRightInd w:val="0"/>
        <w:spacing w:after="0" w:line="240" w:lineRule="auto"/>
        <w:ind w:left="2880" w:firstLine="720"/>
        <w:rPr>
          <w:rFonts w:ascii="Times New Roman" w:hAnsi="Times New Roman" w:cs="Times New Roman"/>
          <w:bCs/>
          <w:sz w:val="24"/>
          <w:szCs w:val="24"/>
        </w:rPr>
      </w:pP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001634B7" w:rsidRPr="007333AC">
        <w:rPr>
          <w:rFonts w:ascii="Times New Roman" w:hAnsi="Times New Roman" w:cs="Times New Roman"/>
          <w:b/>
          <w:bCs/>
          <w:sz w:val="24"/>
          <w:szCs w:val="24"/>
        </w:rPr>
        <w:tab/>
      </w:r>
      <w:r w:rsidRPr="007333AC">
        <w:rPr>
          <w:rFonts w:ascii="Times New Roman" w:hAnsi="Times New Roman" w:cs="Times New Roman"/>
          <w:bCs/>
          <w:sz w:val="24"/>
          <w:szCs w:val="24"/>
        </w:rPr>
        <w:t xml:space="preserve">Page </w:t>
      </w:r>
    </w:p>
    <w:p w:rsidR="0034176A" w:rsidRPr="007333AC" w:rsidRDefault="0034176A"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466A85" w:rsidRPr="007333AC" w:rsidRDefault="00466A85" w:rsidP="00466A85">
      <w:pPr>
        <w:autoSpaceDE w:val="0"/>
        <w:autoSpaceDN w:val="0"/>
        <w:adjustRightInd w:val="0"/>
        <w:spacing w:after="0" w:line="240" w:lineRule="auto"/>
        <w:rPr>
          <w:rFonts w:ascii="Times New Roman" w:hAnsi="Times New Roman" w:cs="Times New Roman"/>
          <w:bCs/>
          <w:i/>
          <w:sz w:val="24"/>
          <w:szCs w:val="24"/>
        </w:rPr>
      </w:pPr>
      <w:r w:rsidRPr="007333AC">
        <w:rPr>
          <w:rFonts w:ascii="Times New Roman" w:hAnsi="Times New Roman" w:cs="Times New Roman"/>
          <w:bCs/>
          <w:i/>
          <w:sz w:val="24"/>
          <w:szCs w:val="24"/>
        </w:rPr>
        <w:t>Cases</w:t>
      </w:r>
    </w:p>
    <w:p w:rsidR="00EF107F" w:rsidRPr="007333AC" w:rsidRDefault="00EF107F" w:rsidP="00466A85">
      <w:pPr>
        <w:autoSpaceDE w:val="0"/>
        <w:autoSpaceDN w:val="0"/>
        <w:adjustRightInd w:val="0"/>
        <w:spacing w:after="0" w:line="240" w:lineRule="auto"/>
        <w:rPr>
          <w:rFonts w:ascii="Times New Roman" w:hAnsi="Times New Roman" w:cs="Times New Roman"/>
          <w:bCs/>
          <w:i/>
          <w:sz w:val="24"/>
          <w:szCs w:val="24"/>
        </w:rPr>
      </w:pP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u w:val="single"/>
        </w:rPr>
      </w:pPr>
      <w:r w:rsidRPr="007333AC">
        <w:rPr>
          <w:rFonts w:ascii="Times New Roman" w:hAnsi="Times New Roman" w:cs="Times New Roman"/>
          <w:bCs/>
          <w:sz w:val="24"/>
          <w:szCs w:val="24"/>
          <w:u w:val="single"/>
        </w:rPr>
        <w:t>Berman v. Parco</w:t>
      </w:r>
      <w:r w:rsidRPr="007333AC">
        <w:rPr>
          <w:rFonts w:ascii="Times New Roman" w:hAnsi="Times New Roman" w:cs="Times New Roman"/>
          <w:bCs/>
          <w:sz w:val="24"/>
          <w:szCs w:val="24"/>
        </w:rPr>
        <w:t>, 986 F. Supp. 195 (SDNY 1997)</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1</w:t>
      </w:r>
      <w:r w:rsidR="00554E80">
        <w:rPr>
          <w:rFonts w:ascii="Times New Roman" w:hAnsi="Times New Roman" w:cs="Times New Roman"/>
          <w:bCs/>
          <w:sz w:val="24"/>
          <w:szCs w:val="24"/>
        </w:rPr>
        <w:t>1</w:t>
      </w: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u w:val="single"/>
        </w:rPr>
      </w:pP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First Fin. Ins. v. Allstate Interior Demolition,</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6</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193 F. 3d 109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1999)</w:t>
      </w: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Friedl v. City of New York, Human Resources Admin</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1</w:t>
      </w:r>
      <w:r w:rsidR="00554E80">
        <w:rPr>
          <w:rFonts w:ascii="Times New Roman" w:hAnsi="Times New Roman" w:cs="Times New Roman"/>
          <w:bCs/>
          <w:sz w:val="24"/>
          <w:szCs w:val="24"/>
        </w:rPr>
        <w:t>0</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210 F. 3d 79, 88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1999)</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EF107F">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u w:val="single"/>
        </w:rPr>
        <w:t>Galper v. JP Morgan</w:t>
      </w:r>
      <w:r w:rsidRPr="007333AC">
        <w:rPr>
          <w:rFonts w:ascii="Times New Roman" w:hAnsi="Times New Roman" w:cs="Times New Roman"/>
          <w:bCs/>
          <w:sz w:val="24"/>
          <w:szCs w:val="24"/>
        </w:rPr>
        <w:t>, 802 F. 3d 437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2015)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7-</w:t>
      </w:r>
      <w:r w:rsidR="00554E80">
        <w:rPr>
          <w:rFonts w:ascii="Times New Roman" w:hAnsi="Times New Roman" w:cs="Times New Roman"/>
          <w:bCs/>
          <w:sz w:val="24"/>
          <w:szCs w:val="24"/>
        </w:rPr>
        <w:t>9</w:t>
      </w:r>
    </w:p>
    <w:p w:rsidR="00616C17" w:rsidRPr="007333AC" w:rsidRDefault="00616C17" w:rsidP="00616C17">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Longman v. Wachovia, N.A.,</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8</w:t>
      </w:r>
    </w:p>
    <w:p w:rsidR="00616C17" w:rsidRPr="007333AC" w:rsidRDefault="00616C17" w:rsidP="00616C17">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702 F. 3d 148, 150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2012)</w:t>
      </w:r>
    </w:p>
    <w:p w:rsidR="00616C17" w:rsidRPr="007333AC" w:rsidRDefault="00616C17" w:rsidP="00616C17">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Nielsen v. AECOM Tech Corp</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554E80">
        <w:rPr>
          <w:rFonts w:ascii="Times New Roman" w:hAnsi="Times New Roman" w:cs="Times New Roman"/>
          <w:bCs/>
          <w:sz w:val="24"/>
          <w:szCs w:val="24"/>
        </w:rPr>
        <w:t>7</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762 F. 3d 214, 218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2014)</w:t>
      </w: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Redhead v. Winston &amp; Winston, P.C.</w:t>
      </w:r>
      <w:r w:rsidRPr="007333AC">
        <w:rPr>
          <w:rFonts w:ascii="Times New Roman" w:hAnsi="Times New Roman" w:cs="Times New Roman"/>
          <w:bCs/>
          <w:sz w:val="24"/>
          <w:szCs w:val="24"/>
        </w:rPr>
        <w:t xml:space="preserve">, 2002 WL 31106934,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8</w:t>
      </w:r>
    </w:p>
    <w:p w:rsidR="00616C17" w:rsidRPr="007333AC" w:rsidRDefault="00616C17"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2002 US Dist Lexis 17780 (SDNY 2002)</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Ritchie v. Northern Leasing Systems, Inc.</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6</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14 F. Supp 3d 229 (SDNY 2014)</w:t>
      </w:r>
    </w:p>
    <w:p w:rsidR="00EF107F" w:rsidRPr="007333AC" w:rsidRDefault="00EF107F" w:rsidP="00466A85">
      <w:pPr>
        <w:autoSpaceDE w:val="0"/>
        <w:autoSpaceDN w:val="0"/>
        <w:adjustRightInd w:val="0"/>
        <w:spacing w:after="0" w:line="240" w:lineRule="auto"/>
        <w:rPr>
          <w:rFonts w:ascii="Times New Roman" w:hAnsi="Times New Roman" w:cs="Times New Roman"/>
          <w:bCs/>
          <w:sz w:val="24"/>
          <w:szCs w:val="24"/>
        </w:rPr>
      </w:pPr>
    </w:p>
    <w:p w:rsidR="00EF107F"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Speedmark Transp. Inc. v. Mui</w:t>
      </w:r>
      <w:r w:rsidRPr="007333AC">
        <w:rPr>
          <w:rFonts w:ascii="Times New Roman" w:hAnsi="Times New Roman" w:cs="Times New Roman"/>
          <w:bCs/>
          <w:sz w:val="24"/>
          <w:szCs w:val="24"/>
        </w:rPr>
        <w:t xml:space="preserve">, </w:t>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r>
      <w:r w:rsidR="001634B7" w:rsidRPr="007333AC">
        <w:rPr>
          <w:rFonts w:ascii="Times New Roman" w:hAnsi="Times New Roman" w:cs="Times New Roman"/>
          <w:bCs/>
          <w:sz w:val="24"/>
          <w:szCs w:val="24"/>
        </w:rPr>
        <w:tab/>
        <w:t>7</w:t>
      </w:r>
    </w:p>
    <w:p w:rsidR="00EF107F" w:rsidRDefault="00EF107F"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rPr>
        <w:t>778 F. Supp. 2d 439, 444 (SDNY 2011)</w:t>
      </w:r>
    </w:p>
    <w:p w:rsidR="007333AC" w:rsidRDefault="007333AC" w:rsidP="00466A85">
      <w:pPr>
        <w:autoSpaceDE w:val="0"/>
        <w:autoSpaceDN w:val="0"/>
        <w:adjustRightInd w:val="0"/>
        <w:spacing w:after="0" w:line="240" w:lineRule="auto"/>
        <w:rPr>
          <w:rFonts w:ascii="Times New Roman" w:hAnsi="Times New Roman" w:cs="Times New Roman"/>
          <w:bCs/>
          <w:sz w:val="24"/>
          <w:szCs w:val="24"/>
        </w:rPr>
      </w:pPr>
    </w:p>
    <w:p w:rsidR="007333AC" w:rsidRPr="007333AC" w:rsidRDefault="007333AC" w:rsidP="00466A85">
      <w:pPr>
        <w:autoSpaceDE w:val="0"/>
        <w:autoSpaceDN w:val="0"/>
        <w:adjustRightInd w:val="0"/>
        <w:spacing w:after="0" w:line="240" w:lineRule="auto"/>
        <w:rPr>
          <w:rFonts w:ascii="Times New Roman" w:hAnsi="Times New Roman" w:cs="Times New Roman"/>
          <w:bCs/>
          <w:sz w:val="24"/>
          <w:szCs w:val="24"/>
        </w:rPr>
      </w:pPr>
      <w:r w:rsidRPr="007333AC">
        <w:rPr>
          <w:rFonts w:ascii="Times New Roman" w:hAnsi="Times New Roman" w:cs="Times New Roman"/>
          <w:bCs/>
          <w:sz w:val="24"/>
          <w:szCs w:val="24"/>
          <w:u w:val="single"/>
        </w:rPr>
        <w:t>Spokeo, Inc. v. Robins</w:t>
      </w:r>
      <w:r w:rsidRPr="007333AC">
        <w:rPr>
          <w:rFonts w:ascii="Times New Roman" w:hAnsi="Times New Roman" w:cs="Times New Roman"/>
          <w:bCs/>
          <w:sz w:val="24"/>
          <w:szCs w:val="24"/>
        </w:rPr>
        <w:t>, 136 S.Ct. 1540, 1545, 194 L. Ed. 2d 635 (2016)</w:t>
      </w:r>
      <w:r w:rsidR="00554E80">
        <w:rPr>
          <w:rFonts w:ascii="Times New Roman" w:hAnsi="Times New Roman" w:cs="Times New Roman"/>
          <w:bCs/>
          <w:sz w:val="24"/>
          <w:szCs w:val="24"/>
        </w:rPr>
        <w:tab/>
        <w:t>6</w:t>
      </w:r>
    </w:p>
    <w:p w:rsidR="001634B7" w:rsidRPr="007333AC" w:rsidRDefault="001634B7" w:rsidP="00466A85">
      <w:pPr>
        <w:autoSpaceDE w:val="0"/>
        <w:autoSpaceDN w:val="0"/>
        <w:adjustRightInd w:val="0"/>
        <w:spacing w:after="0" w:line="240" w:lineRule="auto"/>
        <w:rPr>
          <w:rFonts w:ascii="Times New Roman" w:hAnsi="Times New Roman" w:cs="Times New Roman"/>
          <w:bCs/>
          <w:sz w:val="24"/>
          <w:szCs w:val="24"/>
        </w:rPr>
      </w:pPr>
    </w:p>
    <w:p w:rsidR="001634B7" w:rsidRPr="007333AC" w:rsidRDefault="001634B7" w:rsidP="00466A85">
      <w:pPr>
        <w:autoSpaceDE w:val="0"/>
        <w:autoSpaceDN w:val="0"/>
        <w:adjustRightInd w:val="0"/>
        <w:spacing w:after="0" w:line="240" w:lineRule="auto"/>
        <w:rPr>
          <w:rFonts w:ascii="Times New Roman" w:hAnsi="Times New Roman" w:cs="Times New Roman"/>
          <w:bCs/>
          <w:sz w:val="24"/>
          <w:szCs w:val="24"/>
        </w:rPr>
      </w:pPr>
    </w:p>
    <w:p w:rsidR="0034176A" w:rsidRPr="007333AC" w:rsidRDefault="0034176A"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7333AC" w:rsidRPr="007333AC" w:rsidRDefault="007333A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A43BEC" w:rsidRPr="007333AC" w:rsidRDefault="00A43BEC" w:rsidP="003E65B9">
      <w:pPr>
        <w:autoSpaceDE w:val="0"/>
        <w:autoSpaceDN w:val="0"/>
        <w:adjustRightInd w:val="0"/>
        <w:spacing w:after="0" w:line="240" w:lineRule="auto"/>
        <w:ind w:left="2160" w:firstLine="720"/>
        <w:rPr>
          <w:rFonts w:ascii="Times New Roman" w:hAnsi="Times New Roman" w:cs="Times New Roman"/>
          <w:b/>
          <w:bCs/>
          <w:sz w:val="24"/>
          <w:szCs w:val="24"/>
        </w:rPr>
      </w:pPr>
    </w:p>
    <w:p w:rsidR="00002B3E" w:rsidRPr="007333AC" w:rsidRDefault="003E65B9" w:rsidP="003E65B9">
      <w:pPr>
        <w:autoSpaceDE w:val="0"/>
        <w:autoSpaceDN w:val="0"/>
        <w:adjustRightInd w:val="0"/>
        <w:spacing w:after="0" w:line="240" w:lineRule="auto"/>
        <w:ind w:left="2160" w:firstLine="720"/>
        <w:rPr>
          <w:rFonts w:ascii="Times New Roman" w:hAnsi="Times New Roman" w:cs="Times New Roman"/>
          <w:b/>
          <w:bCs/>
          <w:sz w:val="24"/>
          <w:szCs w:val="24"/>
        </w:rPr>
      </w:pPr>
      <w:r w:rsidRPr="007333AC">
        <w:rPr>
          <w:rFonts w:ascii="Times New Roman" w:hAnsi="Times New Roman" w:cs="Times New Roman"/>
          <w:b/>
          <w:bCs/>
          <w:sz w:val="24"/>
          <w:szCs w:val="24"/>
        </w:rPr>
        <w:lastRenderedPageBreak/>
        <w:t xml:space="preserve">     Statement of Facts</w:t>
      </w:r>
    </w:p>
    <w:p w:rsidR="003E65B9" w:rsidRPr="007333AC" w:rsidRDefault="003E65B9" w:rsidP="003E65B9">
      <w:pPr>
        <w:autoSpaceDE w:val="0"/>
        <w:autoSpaceDN w:val="0"/>
        <w:adjustRightInd w:val="0"/>
        <w:spacing w:after="0" w:line="240" w:lineRule="auto"/>
        <w:rPr>
          <w:rFonts w:ascii="Times New Roman" w:hAnsi="Times New Roman" w:cs="Times New Roman"/>
          <w:b/>
          <w:bCs/>
          <w:sz w:val="24"/>
          <w:szCs w:val="24"/>
        </w:rPr>
      </w:pPr>
    </w:p>
    <w:p w:rsidR="00C356D3" w:rsidRPr="007333AC" w:rsidRDefault="003E65B9" w:rsidP="0052750A">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
          <w:bCs/>
          <w:sz w:val="24"/>
          <w:szCs w:val="24"/>
        </w:rPr>
        <w:tab/>
      </w:r>
      <w:r w:rsidR="0052750A" w:rsidRPr="007333AC">
        <w:rPr>
          <w:rFonts w:ascii="Times New Roman" w:hAnsi="Times New Roman" w:cs="Times New Roman"/>
          <w:bCs/>
          <w:sz w:val="24"/>
          <w:szCs w:val="24"/>
        </w:rPr>
        <w:t xml:space="preserve">Although the plaintiff Matthew Randall has absolutely no connection with the state of Georgia, Dish Network, L.L.C. (hereinafter referred to as “Dish Network”) opened an account in the plaintiff’s name after making an inquiry with Equifax on his credit bureau report. </w:t>
      </w:r>
    </w:p>
    <w:p w:rsidR="00C356D3" w:rsidRPr="007333AC" w:rsidRDefault="00C356D3" w:rsidP="00C356D3">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On May 22, 2017, Dish Network made an inquiry onto Mr. Randall’s credit report with Equifax. Mr. Randall through his identity fraud alert account with “MyIDCare” was notified on May 24, 2017, about the inquiry. On May 25, 2017, Mr. Randall contacted Dish Network’s fraud bureau about the identity theft and fraudulent account set up </w:t>
      </w:r>
      <w:r w:rsidR="00317385" w:rsidRPr="007333AC">
        <w:rPr>
          <w:rFonts w:ascii="Times New Roman" w:hAnsi="Times New Roman" w:cs="Times New Roman"/>
          <w:bCs/>
          <w:sz w:val="24"/>
          <w:szCs w:val="24"/>
        </w:rPr>
        <w:t xml:space="preserve">using </w:t>
      </w:r>
      <w:r w:rsidRPr="007333AC">
        <w:rPr>
          <w:rFonts w:ascii="Times New Roman" w:hAnsi="Times New Roman" w:cs="Times New Roman"/>
          <w:bCs/>
          <w:sz w:val="24"/>
          <w:szCs w:val="24"/>
        </w:rPr>
        <w:t xml:space="preserve">his identity in Georgia. On May 31, 2017, Mr. Randall requested that Dish Network remove the inquiry on his credit account. </w:t>
      </w:r>
    </w:p>
    <w:p w:rsidR="003E65B9" w:rsidRPr="007333AC" w:rsidRDefault="0052750A" w:rsidP="00C356D3">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However, to this day, the inquiry made by Dish Network </w:t>
      </w:r>
      <w:r w:rsidR="00941882" w:rsidRPr="007333AC">
        <w:rPr>
          <w:rFonts w:ascii="Times New Roman" w:hAnsi="Times New Roman" w:cs="Times New Roman"/>
          <w:bCs/>
          <w:sz w:val="24"/>
          <w:szCs w:val="24"/>
        </w:rPr>
        <w:t>on his credit report is still there and it is still negatively impacting his credit score</w:t>
      </w:r>
      <w:r w:rsidR="00C356D3" w:rsidRPr="007333AC">
        <w:rPr>
          <w:rFonts w:ascii="Times New Roman" w:hAnsi="Times New Roman" w:cs="Times New Roman"/>
          <w:bCs/>
          <w:sz w:val="24"/>
          <w:szCs w:val="24"/>
        </w:rPr>
        <w:t xml:space="preserve"> by twenty points (according to Credit Karma)</w:t>
      </w:r>
      <w:r w:rsidR="00941882" w:rsidRPr="007333AC">
        <w:rPr>
          <w:rFonts w:ascii="Times New Roman" w:hAnsi="Times New Roman" w:cs="Times New Roman"/>
          <w:bCs/>
          <w:sz w:val="24"/>
          <w:szCs w:val="24"/>
        </w:rPr>
        <w:t>. Despite notifying Equifax and</w:t>
      </w:r>
      <w:r w:rsidR="00816AF8" w:rsidRPr="007333AC">
        <w:rPr>
          <w:rFonts w:ascii="Times New Roman" w:hAnsi="Times New Roman" w:cs="Times New Roman"/>
          <w:bCs/>
          <w:sz w:val="24"/>
          <w:szCs w:val="24"/>
        </w:rPr>
        <w:t xml:space="preserve"> disputing the entry on his credit file along with </w:t>
      </w:r>
      <w:r w:rsidR="00941882" w:rsidRPr="007333AC">
        <w:rPr>
          <w:rFonts w:ascii="Times New Roman" w:hAnsi="Times New Roman" w:cs="Times New Roman"/>
          <w:bCs/>
          <w:sz w:val="24"/>
          <w:szCs w:val="24"/>
        </w:rPr>
        <w:t xml:space="preserve">working with Dish Network’s fraud team, the inquiry remains as if he was the one to request an account to be opened </w:t>
      </w:r>
      <w:r w:rsidR="00317385" w:rsidRPr="007333AC">
        <w:rPr>
          <w:rFonts w:ascii="Times New Roman" w:hAnsi="Times New Roman" w:cs="Times New Roman"/>
          <w:bCs/>
          <w:sz w:val="24"/>
          <w:szCs w:val="24"/>
        </w:rPr>
        <w:t xml:space="preserve">under his name </w:t>
      </w:r>
      <w:r w:rsidR="00941882" w:rsidRPr="007333AC">
        <w:rPr>
          <w:rFonts w:ascii="Times New Roman" w:hAnsi="Times New Roman" w:cs="Times New Roman"/>
          <w:bCs/>
          <w:sz w:val="24"/>
          <w:szCs w:val="24"/>
        </w:rPr>
        <w:t xml:space="preserve">and not some imposter. </w:t>
      </w:r>
      <w:r w:rsidR="00816AF8" w:rsidRPr="007333AC">
        <w:rPr>
          <w:rFonts w:ascii="Times New Roman" w:hAnsi="Times New Roman" w:cs="Times New Roman"/>
          <w:bCs/>
          <w:sz w:val="24"/>
          <w:szCs w:val="24"/>
        </w:rPr>
        <w:t xml:space="preserve">A fiction was created and is being held out as fact. </w:t>
      </w:r>
    </w:p>
    <w:p w:rsidR="00852894" w:rsidRDefault="00816AF8" w:rsidP="00C356D3">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On September 15, 2017, Mr. Randall sued Dish Network under the Fair Credit Reporting Act (hereinafter referred to as the “FCRA). Dish Network has responded by filing this instant motion under Rule 12(b)(1) and (6).   </w:t>
      </w:r>
    </w:p>
    <w:p w:rsidR="007333AC" w:rsidRDefault="007333AC" w:rsidP="00C356D3">
      <w:pPr>
        <w:autoSpaceDE w:val="0"/>
        <w:autoSpaceDN w:val="0"/>
        <w:adjustRightInd w:val="0"/>
        <w:spacing w:after="0" w:line="480" w:lineRule="auto"/>
        <w:ind w:firstLine="720"/>
        <w:rPr>
          <w:rFonts w:ascii="Times New Roman" w:hAnsi="Times New Roman" w:cs="Times New Roman"/>
          <w:bCs/>
          <w:sz w:val="24"/>
          <w:szCs w:val="24"/>
        </w:rPr>
      </w:pPr>
    </w:p>
    <w:p w:rsidR="007333AC" w:rsidRDefault="007333AC" w:rsidP="00C356D3">
      <w:pPr>
        <w:autoSpaceDE w:val="0"/>
        <w:autoSpaceDN w:val="0"/>
        <w:adjustRightInd w:val="0"/>
        <w:spacing w:after="0" w:line="480" w:lineRule="auto"/>
        <w:ind w:firstLine="720"/>
        <w:rPr>
          <w:rFonts w:ascii="Times New Roman" w:hAnsi="Times New Roman" w:cs="Times New Roman"/>
          <w:bCs/>
          <w:sz w:val="24"/>
          <w:szCs w:val="24"/>
        </w:rPr>
      </w:pPr>
    </w:p>
    <w:p w:rsidR="007333AC" w:rsidRDefault="007333AC" w:rsidP="00C356D3">
      <w:pPr>
        <w:autoSpaceDE w:val="0"/>
        <w:autoSpaceDN w:val="0"/>
        <w:adjustRightInd w:val="0"/>
        <w:spacing w:after="0" w:line="480" w:lineRule="auto"/>
        <w:ind w:firstLine="720"/>
        <w:rPr>
          <w:rFonts w:ascii="Times New Roman" w:hAnsi="Times New Roman" w:cs="Times New Roman"/>
          <w:bCs/>
          <w:sz w:val="24"/>
          <w:szCs w:val="24"/>
        </w:rPr>
      </w:pPr>
    </w:p>
    <w:p w:rsidR="007333AC" w:rsidRPr="007333AC" w:rsidRDefault="007333AC" w:rsidP="00C356D3">
      <w:pPr>
        <w:autoSpaceDE w:val="0"/>
        <w:autoSpaceDN w:val="0"/>
        <w:adjustRightInd w:val="0"/>
        <w:spacing w:after="0" w:line="480" w:lineRule="auto"/>
        <w:ind w:firstLine="720"/>
        <w:rPr>
          <w:rFonts w:ascii="Times New Roman" w:hAnsi="Times New Roman" w:cs="Times New Roman"/>
          <w:bCs/>
          <w:sz w:val="24"/>
          <w:szCs w:val="24"/>
        </w:rPr>
      </w:pPr>
    </w:p>
    <w:p w:rsidR="003E65B9" w:rsidRPr="007333AC" w:rsidRDefault="001634B7" w:rsidP="001634B7">
      <w:pPr>
        <w:autoSpaceDE w:val="0"/>
        <w:autoSpaceDN w:val="0"/>
        <w:adjustRightInd w:val="0"/>
        <w:spacing w:after="0" w:line="240" w:lineRule="auto"/>
        <w:ind w:left="2160" w:firstLine="720"/>
        <w:rPr>
          <w:rFonts w:ascii="Times New Roman" w:hAnsi="Times New Roman" w:cs="Times New Roman"/>
          <w:b/>
          <w:bCs/>
          <w:sz w:val="24"/>
          <w:szCs w:val="24"/>
        </w:rPr>
      </w:pPr>
      <w:r w:rsidRPr="007333AC">
        <w:rPr>
          <w:rFonts w:ascii="Times New Roman" w:hAnsi="Times New Roman" w:cs="Times New Roman"/>
          <w:b/>
          <w:bCs/>
          <w:sz w:val="24"/>
          <w:szCs w:val="24"/>
        </w:rPr>
        <w:lastRenderedPageBreak/>
        <w:t xml:space="preserve">      P</w:t>
      </w:r>
      <w:r w:rsidR="00816AF8" w:rsidRPr="007333AC">
        <w:rPr>
          <w:rFonts w:ascii="Times New Roman" w:hAnsi="Times New Roman" w:cs="Times New Roman"/>
          <w:b/>
          <w:bCs/>
          <w:sz w:val="24"/>
          <w:szCs w:val="24"/>
        </w:rPr>
        <w:t>reliminary Statement</w:t>
      </w:r>
    </w:p>
    <w:p w:rsidR="00816AF8" w:rsidRPr="007333AC" w:rsidRDefault="00816AF8" w:rsidP="00816AF8">
      <w:pPr>
        <w:autoSpaceDE w:val="0"/>
        <w:autoSpaceDN w:val="0"/>
        <w:adjustRightInd w:val="0"/>
        <w:spacing w:after="0" w:line="240" w:lineRule="auto"/>
        <w:rPr>
          <w:rFonts w:ascii="Times New Roman" w:hAnsi="Times New Roman" w:cs="Times New Roman"/>
          <w:b/>
          <w:bCs/>
          <w:sz w:val="24"/>
          <w:szCs w:val="24"/>
        </w:rPr>
      </w:pPr>
    </w:p>
    <w:p w:rsidR="00107669" w:rsidRPr="007333AC" w:rsidRDefault="00816AF8" w:rsidP="00816AF8">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
          <w:bCs/>
          <w:sz w:val="24"/>
          <w:szCs w:val="24"/>
        </w:rPr>
        <w:tab/>
      </w:r>
      <w:r w:rsidRPr="007333AC">
        <w:rPr>
          <w:rFonts w:ascii="Times New Roman" w:hAnsi="Times New Roman" w:cs="Times New Roman"/>
          <w:bCs/>
          <w:sz w:val="24"/>
          <w:szCs w:val="24"/>
        </w:rPr>
        <w:t xml:space="preserve">In moving to dismiss the complaint, Dish Network believes that despite making an inquiry on </w:t>
      </w:r>
      <w:r w:rsidR="00107669" w:rsidRPr="007333AC">
        <w:rPr>
          <w:rFonts w:ascii="Times New Roman" w:hAnsi="Times New Roman" w:cs="Times New Roman"/>
          <w:bCs/>
          <w:sz w:val="24"/>
          <w:szCs w:val="24"/>
        </w:rPr>
        <w:t xml:space="preserve">Mr. Randall’s account when he did not authorize such inquiry and failing to adequately investigate who was requesting such </w:t>
      </w:r>
      <w:r w:rsidR="005C6566" w:rsidRPr="007333AC">
        <w:rPr>
          <w:rFonts w:ascii="Times New Roman" w:hAnsi="Times New Roman" w:cs="Times New Roman"/>
          <w:bCs/>
          <w:sz w:val="24"/>
          <w:szCs w:val="24"/>
        </w:rPr>
        <w:t>to</w:t>
      </w:r>
      <w:r w:rsidR="00107669" w:rsidRPr="007333AC">
        <w:rPr>
          <w:rFonts w:ascii="Times New Roman" w:hAnsi="Times New Roman" w:cs="Times New Roman"/>
          <w:bCs/>
          <w:sz w:val="24"/>
          <w:szCs w:val="24"/>
        </w:rPr>
        <w:t xml:space="preserve"> guard against identity theft, Dish </w:t>
      </w:r>
      <w:r w:rsidR="009F1235" w:rsidRPr="007333AC">
        <w:rPr>
          <w:rFonts w:ascii="Times New Roman" w:hAnsi="Times New Roman" w:cs="Times New Roman"/>
          <w:bCs/>
          <w:sz w:val="24"/>
          <w:szCs w:val="24"/>
        </w:rPr>
        <w:t>N</w:t>
      </w:r>
      <w:r w:rsidR="00107669" w:rsidRPr="007333AC">
        <w:rPr>
          <w:rFonts w:ascii="Times New Roman" w:hAnsi="Times New Roman" w:cs="Times New Roman"/>
          <w:bCs/>
          <w:sz w:val="24"/>
          <w:szCs w:val="24"/>
        </w:rPr>
        <w:t xml:space="preserve">etwork is not legally blameworthy. On top of this, Dish Network still believes that Mr. Randall is the one who requested the opening of the account in Georgia (despite the fact he has zero connections with the state of Georgia) as they refuse to remove the inquiry. If they truly believe he did not authorize the inquiry as </w:t>
      </w:r>
      <w:r w:rsidR="009F1235" w:rsidRPr="007333AC">
        <w:rPr>
          <w:rFonts w:ascii="Times New Roman" w:hAnsi="Times New Roman" w:cs="Times New Roman"/>
          <w:bCs/>
          <w:sz w:val="24"/>
          <w:szCs w:val="24"/>
        </w:rPr>
        <w:t>a good corporate citizen</w:t>
      </w:r>
      <w:r w:rsidR="00107669" w:rsidRPr="007333AC">
        <w:rPr>
          <w:rFonts w:ascii="Times New Roman" w:hAnsi="Times New Roman" w:cs="Times New Roman"/>
          <w:bCs/>
          <w:sz w:val="24"/>
          <w:szCs w:val="24"/>
        </w:rPr>
        <w:t xml:space="preserve">, they would remove the entry, no? </w:t>
      </w:r>
    </w:p>
    <w:p w:rsidR="00816AF8" w:rsidRDefault="00107669" w:rsidP="00816AF8">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r>
      <w:r w:rsidR="00705D0A" w:rsidRPr="007333AC">
        <w:rPr>
          <w:rFonts w:ascii="Times New Roman" w:hAnsi="Times New Roman" w:cs="Times New Roman"/>
          <w:bCs/>
          <w:sz w:val="24"/>
          <w:szCs w:val="24"/>
        </w:rPr>
        <w:t xml:space="preserve">The FCRA imposes many obligations upon </w:t>
      </w:r>
      <w:r w:rsidR="007B3D71" w:rsidRPr="007333AC">
        <w:rPr>
          <w:rFonts w:ascii="Times New Roman" w:hAnsi="Times New Roman" w:cs="Times New Roman"/>
          <w:bCs/>
          <w:sz w:val="24"/>
          <w:szCs w:val="24"/>
        </w:rPr>
        <w:t xml:space="preserve">furnishers of information to the credit reporting agencies. </w:t>
      </w:r>
      <w:r w:rsidR="009F1235" w:rsidRPr="007333AC">
        <w:rPr>
          <w:rFonts w:ascii="Times New Roman" w:hAnsi="Times New Roman" w:cs="Times New Roman"/>
          <w:bCs/>
          <w:sz w:val="24"/>
          <w:szCs w:val="24"/>
        </w:rPr>
        <w:t xml:space="preserve">Dish Network is a furnisher of information. </w:t>
      </w:r>
      <w:r w:rsidR="007B3D71" w:rsidRPr="007333AC">
        <w:rPr>
          <w:rFonts w:ascii="Times New Roman" w:hAnsi="Times New Roman" w:cs="Times New Roman"/>
          <w:bCs/>
          <w:sz w:val="24"/>
          <w:szCs w:val="24"/>
        </w:rPr>
        <w:t xml:space="preserve">Those who furnish information are under a legal obligation to make sure anything that they report is not only correct but if they learn that it was not, they have a duty to correct. Has Dish Network met this standard? There are other obligations under the FCRA along with New York State’s matching statute. Many intricate facts are still to be learned as to what Dish Network did and did not do; and whether these actions and/or omissions makes them liable to Mr. Randall. Yet prior to any </w:t>
      </w:r>
      <w:r w:rsidR="00EF489A" w:rsidRPr="007333AC">
        <w:rPr>
          <w:rFonts w:ascii="Times New Roman" w:hAnsi="Times New Roman" w:cs="Times New Roman"/>
          <w:bCs/>
          <w:sz w:val="24"/>
          <w:szCs w:val="24"/>
        </w:rPr>
        <w:t>d</w:t>
      </w:r>
      <w:r w:rsidR="007B3D71" w:rsidRPr="007333AC">
        <w:rPr>
          <w:rFonts w:ascii="Times New Roman" w:hAnsi="Times New Roman" w:cs="Times New Roman"/>
          <w:bCs/>
          <w:sz w:val="24"/>
          <w:szCs w:val="24"/>
        </w:rPr>
        <w:t xml:space="preserve">iscovery being conducted, Dish Network wishes to have the case dismissed. Not only is their motion premature but it is also misguided as the </w:t>
      </w:r>
      <w:r w:rsidR="007244BD" w:rsidRPr="007333AC">
        <w:rPr>
          <w:rFonts w:ascii="Times New Roman" w:hAnsi="Times New Roman" w:cs="Times New Roman"/>
          <w:bCs/>
          <w:sz w:val="24"/>
          <w:szCs w:val="24"/>
        </w:rPr>
        <w:t xml:space="preserve">known </w:t>
      </w:r>
      <w:r w:rsidR="007B3D71" w:rsidRPr="007333AC">
        <w:rPr>
          <w:rFonts w:ascii="Times New Roman" w:hAnsi="Times New Roman" w:cs="Times New Roman"/>
          <w:bCs/>
          <w:sz w:val="24"/>
          <w:szCs w:val="24"/>
        </w:rPr>
        <w:t xml:space="preserve">facts </w:t>
      </w:r>
      <w:r w:rsidR="007244BD" w:rsidRPr="007333AC">
        <w:rPr>
          <w:rFonts w:ascii="Times New Roman" w:hAnsi="Times New Roman" w:cs="Times New Roman"/>
          <w:bCs/>
          <w:sz w:val="24"/>
          <w:szCs w:val="24"/>
        </w:rPr>
        <w:t xml:space="preserve">support the allegations in the </w:t>
      </w:r>
      <w:r w:rsidR="00EF489A" w:rsidRPr="007333AC">
        <w:rPr>
          <w:rFonts w:ascii="Times New Roman" w:hAnsi="Times New Roman" w:cs="Times New Roman"/>
          <w:bCs/>
          <w:sz w:val="24"/>
          <w:szCs w:val="24"/>
        </w:rPr>
        <w:t>c</w:t>
      </w:r>
      <w:r w:rsidR="007244BD" w:rsidRPr="007333AC">
        <w:rPr>
          <w:rFonts w:ascii="Times New Roman" w:hAnsi="Times New Roman" w:cs="Times New Roman"/>
          <w:bCs/>
          <w:sz w:val="24"/>
          <w:szCs w:val="24"/>
        </w:rPr>
        <w:t>omplaint.</w:t>
      </w:r>
      <w:r w:rsidR="007B3D71" w:rsidRPr="007333AC">
        <w:rPr>
          <w:rFonts w:ascii="Times New Roman" w:hAnsi="Times New Roman" w:cs="Times New Roman"/>
          <w:bCs/>
          <w:sz w:val="24"/>
          <w:szCs w:val="24"/>
        </w:rPr>
        <w:t xml:space="preserve">    </w:t>
      </w:r>
      <w:r w:rsidRPr="007333AC">
        <w:rPr>
          <w:rFonts w:ascii="Times New Roman" w:hAnsi="Times New Roman" w:cs="Times New Roman"/>
          <w:bCs/>
          <w:sz w:val="24"/>
          <w:szCs w:val="24"/>
        </w:rPr>
        <w:t xml:space="preserve"> </w:t>
      </w:r>
    </w:p>
    <w:p w:rsidR="007333AC" w:rsidRDefault="007333AC" w:rsidP="00816AF8">
      <w:pPr>
        <w:autoSpaceDE w:val="0"/>
        <w:autoSpaceDN w:val="0"/>
        <w:adjustRightInd w:val="0"/>
        <w:spacing w:after="0" w:line="480" w:lineRule="auto"/>
        <w:rPr>
          <w:rFonts w:ascii="Times New Roman" w:hAnsi="Times New Roman" w:cs="Times New Roman"/>
          <w:bCs/>
          <w:sz w:val="24"/>
          <w:szCs w:val="24"/>
        </w:rPr>
      </w:pPr>
    </w:p>
    <w:p w:rsidR="00554E80" w:rsidRDefault="00554E80" w:rsidP="00816AF8">
      <w:pPr>
        <w:autoSpaceDE w:val="0"/>
        <w:autoSpaceDN w:val="0"/>
        <w:adjustRightInd w:val="0"/>
        <w:spacing w:after="0" w:line="480" w:lineRule="auto"/>
        <w:rPr>
          <w:rFonts w:ascii="Times New Roman" w:hAnsi="Times New Roman" w:cs="Times New Roman"/>
          <w:bCs/>
          <w:sz w:val="24"/>
          <w:szCs w:val="24"/>
        </w:rPr>
      </w:pPr>
    </w:p>
    <w:p w:rsidR="00554E80" w:rsidRDefault="00554E80" w:rsidP="00816AF8">
      <w:pPr>
        <w:autoSpaceDE w:val="0"/>
        <w:autoSpaceDN w:val="0"/>
        <w:adjustRightInd w:val="0"/>
        <w:spacing w:after="0" w:line="480" w:lineRule="auto"/>
        <w:rPr>
          <w:rFonts w:ascii="Times New Roman" w:hAnsi="Times New Roman" w:cs="Times New Roman"/>
          <w:bCs/>
          <w:sz w:val="24"/>
          <w:szCs w:val="24"/>
        </w:rPr>
      </w:pPr>
    </w:p>
    <w:p w:rsidR="00554E80" w:rsidRDefault="00554E80" w:rsidP="00816AF8">
      <w:pPr>
        <w:autoSpaceDE w:val="0"/>
        <w:autoSpaceDN w:val="0"/>
        <w:adjustRightInd w:val="0"/>
        <w:spacing w:after="0" w:line="480" w:lineRule="auto"/>
        <w:rPr>
          <w:rFonts w:ascii="Times New Roman" w:hAnsi="Times New Roman" w:cs="Times New Roman"/>
          <w:bCs/>
          <w:sz w:val="24"/>
          <w:szCs w:val="24"/>
        </w:rPr>
      </w:pPr>
    </w:p>
    <w:p w:rsidR="00554E80" w:rsidRDefault="00554E80" w:rsidP="00816AF8">
      <w:pPr>
        <w:autoSpaceDE w:val="0"/>
        <w:autoSpaceDN w:val="0"/>
        <w:adjustRightInd w:val="0"/>
        <w:spacing w:after="0" w:line="480" w:lineRule="auto"/>
        <w:rPr>
          <w:rFonts w:ascii="Times New Roman" w:hAnsi="Times New Roman" w:cs="Times New Roman"/>
          <w:bCs/>
          <w:sz w:val="24"/>
          <w:szCs w:val="24"/>
        </w:rPr>
      </w:pPr>
    </w:p>
    <w:p w:rsidR="00554E80" w:rsidRPr="007333AC" w:rsidRDefault="00554E80" w:rsidP="00816AF8">
      <w:pPr>
        <w:autoSpaceDE w:val="0"/>
        <w:autoSpaceDN w:val="0"/>
        <w:adjustRightInd w:val="0"/>
        <w:spacing w:after="0" w:line="480" w:lineRule="auto"/>
        <w:rPr>
          <w:rFonts w:ascii="Times New Roman" w:hAnsi="Times New Roman" w:cs="Times New Roman"/>
          <w:bCs/>
          <w:sz w:val="24"/>
          <w:szCs w:val="24"/>
        </w:rPr>
      </w:pPr>
    </w:p>
    <w:p w:rsidR="005C6566" w:rsidRPr="007333AC" w:rsidRDefault="003E65B9" w:rsidP="003E65B9">
      <w:pPr>
        <w:autoSpaceDE w:val="0"/>
        <w:autoSpaceDN w:val="0"/>
        <w:adjustRightInd w:val="0"/>
        <w:spacing w:after="0" w:line="240" w:lineRule="auto"/>
        <w:rPr>
          <w:rFonts w:ascii="Times New Roman" w:hAnsi="Times New Roman" w:cs="Times New Roman"/>
          <w:b/>
          <w:bCs/>
          <w:sz w:val="24"/>
          <w:szCs w:val="24"/>
        </w:rPr>
      </w:pPr>
      <w:r w:rsidRPr="007333AC">
        <w:rPr>
          <w:rFonts w:ascii="Times New Roman" w:hAnsi="Times New Roman" w:cs="Times New Roman"/>
          <w:b/>
          <w:bCs/>
          <w:sz w:val="24"/>
          <w:szCs w:val="24"/>
        </w:rPr>
        <w:lastRenderedPageBreak/>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r w:rsidR="005C6566" w:rsidRPr="007333AC">
        <w:rPr>
          <w:rFonts w:ascii="Times New Roman" w:hAnsi="Times New Roman" w:cs="Times New Roman"/>
          <w:b/>
          <w:bCs/>
          <w:sz w:val="24"/>
          <w:szCs w:val="24"/>
        </w:rPr>
        <w:tab/>
      </w:r>
      <w:r w:rsidR="00B71836" w:rsidRPr="007333AC">
        <w:rPr>
          <w:rFonts w:ascii="Times New Roman" w:hAnsi="Times New Roman" w:cs="Times New Roman"/>
          <w:b/>
          <w:bCs/>
          <w:sz w:val="24"/>
          <w:szCs w:val="24"/>
        </w:rPr>
        <w:t xml:space="preserve"> </w:t>
      </w:r>
      <w:r w:rsidR="005C6566" w:rsidRPr="007333AC">
        <w:rPr>
          <w:rFonts w:ascii="Times New Roman" w:hAnsi="Times New Roman" w:cs="Times New Roman"/>
          <w:b/>
          <w:bCs/>
          <w:sz w:val="24"/>
          <w:szCs w:val="24"/>
        </w:rPr>
        <w:t>POINT I</w:t>
      </w:r>
      <w:r w:rsidRPr="007333AC">
        <w:rPr>
          <w:rFonts w:ascii="Times New Roman" w:hAnsi="Times New Roman" w:cs="Times New Roman"/>
          <w:b/>
          <w:bCs/>
          <w:sz w:val="24"/>
          <w:szCs w:val="24"/>
        </w:rPr>
        <w:tab/>
      </w:r>
      <w:r w:rsidRPr="007333AC">
        <w:rPr>
          <w:rFonts w:ascii="Times New Roman" w:hAnsi="Times New Roman" w:cs="Times New Roman"/>
          <w:b/>
          <w:bCs/>
          <w:sz w:val="24"/>
          <w:szCs w:val="24"/>
        </w:rPr>
        <w:tab/>
      </w:r>
    </w:p>
    <w:p w:rsidR="005C6566" w:rsidRPr="007333AC" w:rsidRDefault="005C6566" w:rsidP="003E65B9">
      <w:pPr>
        <w:autoSpaceDE w:val="0"/>
        <w:autoSpaceDN w:val="0"/>
        <w:adjustRightInd w:val="0"/>
        <w:spacing w:after="0" w:line="240" w:lineRule="auto"/>
        <w:rPr>
          <w:rFonts w:ascii="Times New Roman" w:hAnsi="Times New Roman" w:cs="Times New Roman"/>
          <w:b/>
          <w:bCs/>
          <w:sz w:val="24"/>
          <w:szCs w:val="24"/>
        </w:rPr>
      </w:pPr>
    </w:p>
    <w:p w:rsidR="005C6566" w:rsidRPr="007333AC" w:rsidRDefault="005C6566" w:rsidP="005C6566">
      <w:pPr>
        <w:autoSpaceDE w:val="0"/>
        <w:autoSpaceDN w:val="0"/>
        <w:adjustRightInd w:val="0"/>
        <w:spacing w:after="0" w:line="240" w:lineRule="auto"/>
        <w:ind w:left="1440"/>
        <w:rPr>
          <w:rFonts w:ascii="Times New Roman" w:hAnsi="Times New Roman" w:cs="Times New Roman"/>
          <w:bCs/>
          <w:i/>
          <w:sz w:val="24"/>
          <w:szCs w:val="24"/>
        </w:rPr>
      </w:pPr>
      <w:bookmarkStart w:id="0" w:name="_Hlk499107215"/>
      <w:r w:rsidRPr="007333AC">
        <w:rPr>
          <w:rFonts w:ascii="Times New Roman" w:hAnsi="Times New Roman" w:cs="Times New Roman"/>
          <w:bCs/>
          <w:i/>
          <w:sz w:val="24"/>
          <w:szCs w:val="24"/>
        </w:rPr>
        <w:t xml:space="preserve">Dish Network’s Rule 12 (b) (1) and 12 (b) (6) Motion </w:t>
      </w:r>
    </w:p>
    <w:p w:rsidR="005C6566" w:rsidRPr="007333AC" w:rsidRDefault="005C6566" w:rsidP="005C6566">
      <w:pPr>
        <w:autoSpaceDE w:val="0"/>
        <w:autoSpaceDN w:val="0"/>
        <w:adjustRightInd w:val="0"/>
        <w:spacing w:after="0" w:line="240" w:lineRule="auto"/>
        <w:ind w:left="1440"/>
        <w:rPr>
          <w:rFonts w:ascii="Times New Roman" w:hAnsi="Times New Roman" w:cs="Times New Roman"/>
          <w:bCs/>
          <w:i/>
          <w:sz w:val="24"/>
          <w:szCs w:val="24"/>
        </w:rPr>
      </w:pPr>
      <w:r w:rsidRPr="007333AC">
        <w:rPr>
          <w:rFonts w:ascii="Times New Roman" w:hAnsi="Times New Roman" w:cs="Times New Roman"/>
          <w:bCs/>
          <w:i/>
          <w:sz w:val="24"/>
          <w:szCs w:val="24"/>
        </w:rPr>
        <w:t xml:space="preserve">is premature and should be denied under this basis.  </w:t>
      </w:r>
    </w:p>
    <w:bookmarkEnd w:id="0"/>
    <w:p w:rsidR="003E65B9" w:rsidRPr="007333AC" w:rsidRDefault="005C6566" w:rsidP="003E65B9">
      <w:pPr>
        <w:autoSpaceDE w:val="0"/>
        <w:autoSpaceDN w:val="0"/>
        <w:adjustRightInd w:val="0"/>
        <w:spacing w:after="0" w:line="240" w:lineRule="auto"/>
        <w:rPr>
          <w:rFonts w:ascii="Times New Roman" w:hAnsi="Times New Roman" w:cs="Times New Roman"/>
          <w:b/>
          <w:bCs/>
          <w:sz w:val="24"/>
          <w:szCs w:val="24"/>
        </w:rPr>
      </w:pPr>
      <w:r w:rsidRPr="007333AC">
        <w:rPr>
          <w:rFonts w:ascii="Times New Roman" w:hAnsi="Times New Roman" w:cs="Times New Roman"/>
          <w:b/>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003E65B9" w:rsidRPr="007333AC">
        <w:rPr>
          <w:rFonts w:ascii="Times New Roman" w:hAnsi="Times New Roman" w:cs="Times New Roman"/>
          <w:b/>
          <w:bCs/>
          <w:sz w:val="24"/>
          <w:szCs w:val="24"/>
        </w:rPr>
        <w:tab/>
      </w:r>
      <w:r w:rsidR="003E65B9" w:rsidRPr="007333AC">
        <w:rPr>
          <w:rFonts w:ascii="Times New Roman" w:hAnsi="Times New Roman" w:cs="Times New Roman"/>
          <w:b/>
          <w:bCs/>
          <w:sz w:val="24"/>
          <w:szCs w:val="24"/>
        </w:rPr>
        <w:tab/>
      </w:r>
      <w:r w:rsidR="003E65B9" w:rsidRPr="007333AC">
        <w:rPr>
          <w:rFonts w:ascii="Times New Roman" w:hAnsi="Times New Roman" w:cs="Times New Roman"/>
          <w:b/>
          <w:bCs/>
          <w:sz w:val="24"/>
          <w:szCs w:val="24"/>
        </w:rPr>
        <w:tab/>
      </w:r>
      <w:r w:rsidR="003E65B9" w:rsidRPr="007333AC">
        <w:rPr>
          <w:rFonts w:ascii="Times New Roman" w:hAnsi="Times New Roman" w:cs="Times New Roman"/>
          <w:b/>
          <w:bCs/>
          <w:sz w:val="24"/>
          <w:szCs w:val="24"/>
        </w:rPr>
        <w:tab/>
      </w:r>
    </w:p>
    <w:p w:rsidR="009514C8" w:rsidRPr="007333AC" w:rsidRDefault="00EF489A" w:rsidP="00EF489A">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At this stage of the litigation, on</w:t>
      </w:r>
      <w:r w:rsidR="006F3DE0" w:rsidRPr="007333AC">
        <w:rPr>
          <w:rFonts w:ascii="Times New Roman" w:hAnsi="Times New Roman" w:cs="Times New Roman"/>
          <w:bCs/>
          <w:sz w:val="24"/>
          <w:szCs w:val="24"/>
        </w:rPr>
        <w:t xml:space="preserve"> a motion to dismiss</w:t>
      </w:r>
      <w:r w:rsidRPr="007333AC">
        <w:rPr>
          <w:rFonts w:ascii="Times New Roman" w:hAnsi="Times New Roman" w:cs="Times New Roman"/>
          <w:bCs/>
          <w:sz w:val="24"/>
          <w:szCs w:val="24"/>
        </w:rPr>
        <w:t xml:space="preserve">, one must assume the facts asserted in the complaint are true and the motion will be denied unless it appears beyond doubt that no facts support the claim. </w:t>
      </w:r>
      <w:bookmarkStart w:id="1" w:name="_Hlk499107478"/>
      <w:r w:rsidRPr="007333AC">
        <w:rPr>
          <w:rFonts w:ascii="Times New Roman" w:hAnsi="Times New Roman" w:cs="Times New Roman"/>
          <w:bCs/>
          <w:sz w:val="24"/>
          <w:szCs w:val="24"/>
          <w:u w:val="single"/>
        </w:rPr>
        <w:t xml:space="preserve">First Fin. Ins. </w:t>
      </w:r>
      <w:r w:rsidR="00EF107F" w:rsidRPr="007333AC">
        <w:rPr>
          <w:rFonts w:ascii="Times New Roman" w:hAnsi="Times New Roman" w:cs="Times New Roman"/>
          <w:bCs/>
          <w:sz w:val="24"/>
          <w:szCs w:val="24"/>
          <w:u w:val="single"/>
        </w:rPr>
        <w:t>v</w:t>
      </w:r>
      <w:r w:rsidRPr="007333AC">
        <w:rPr>
          <w:rFonts w:ascii="Times New Roman" w:hAnsi="Times New Roman" w:cs="Times New Roman"/>
          <w:bCs/>
          <w:sz w:val="24"/>
          <w:szCs w:val="24"/>
          <w:u w:val="single"/>
        </w:rPr>
        <w:t>. Allstate Interior Demolition,</w:t>
      </w:r>
      <w:r w:rsidRPr="007333AC">
        <w:rPr>
          <w:rFonts w:ascii="Times New Roman" w:hAnsi="Times New Roman" w:cs="Times New Roman"/>
          <w:bCs/>
          <w:sz w:val="24"/>
          <w:szCs w:val="24"/>
        </w:rPr>
        <w:t xml:space="preserve"> 193 F. 3d 109 (2</w:t>
      </w:r>
      <w:r w:rsidRPr="007333AC">
        <w:rPr>
          <w:rFonts w:ascii="Times New Roman" w:hAnsi="Times New Roman" w:cs="Times New Roman"/>
          <w:bCs/>
          <w:sz w:val="24"/>
          <w:szCs w:val="24"/>
          <w:vertAlign w:val="superscript"/>
        </w:rPr>
        <w:t>nd</w:t>
      </w:r>
      <w:r w:rsidRPr="007333AC">
        <w:rPr>
          <w:rFonts w:ascii="Times New Roman" w:hAnsi="Times New Roman" w:cs="Times New Roman"/>
          <w:bCs/>
          <w:sz w:val="24"/>
          <w:szCs w:val="24"/>
        </w:rPr>
        <w:t xml:space="preserve"> Cir. 1999)</w:t>
      </w:r>
      <w:bookmarkEnd w:id="1"/>
      <w:r w:rsidRPr="007333AC">
        <w:rPr>
          <w:rFonts w:ascii="Times New Roman" w:hAnsi="Times New Roman" w:cs="Times New Roman"/>
          <w:bCs/>
          <w:sz w:val="24"/>
          <w:szCs w:val="24"/>
        </w:rPr>
        <w:t xml:space="preserve">. </w:t>
      </w:r>
      <w:r w:rsidR="00390A88" w:rsidRPr="007333AC">
        <w:rPr>
          <w:rFonts w:ascii="Times New Roman" w:hAnsi="Times New Roman" w:cs="Times New Roman"/>
          <w:bCs/>
          <w:sz w:val="24"/>
          <w:szCs w:val="24"/>
        </w:rPr>
        <w:t xml:space="preserve">The known facts are simple. Mr. Randall did not contact Dish Network to set up an account in Georgia. Dish Network without proper authorization accessed Mr. Randall’s credit report via Equifax and refuses to remove the inquiry even though it is harming the plaintiff’s credit score. Their averment that they did not know an imposter had requested the </w:t>
      </w:r>
      <w:r w:rsidR="00714E7D" w:rsidRPr="007333AC">
        <w:rPr>
          <w:rFonts w:ascii="Times New Roman" w:hAnsi="Times New Roman" w:cs="Times New Roman"/>
          <w:bCs/>
          <w:sz w:val="24"/>
          <w:szCs w:val="24"/>
        </w:rPr>
        <w:t>account</w:t>
      </w:r>
      <w:r w:rsidR="00390A88" w:rsidRPr="007333AC">
        <w:rPr>
          <w:rFonts w:ascii="Times New Roman" w:hAnsi="Times New Roman" w:cs="Times New Roman"/>
          <w:bCs/>
          <w:sz w:val="24"/>
          <w:szCs w:val="24"/>
        </w:rPr>
        <w:t xml:space="preserve"> is meaningless </w:t>
      </w:r>
      <w:r w:rsidR="0024060A" w:rsidRPr="007333AC">
        <w:rPr>
          <w:rFonts w:ascii="Times New Roman" w:hAnsi="Times New Roman" w:cs="Times New Roman"/>
          <w:bCs/>
          <w:sz w:val="24"/>
          <w:szCs w:val="24"/>
        </w:rPr>
        <w:t>as w</w:t>
      </w:r>
      <w:r w:rsidR="00390A88" w:rsidRPr="007333AC">
        <w:rPr>
          <w:rFonts w:ascii="Times New Roman" w:hAnsi="Times New Roman" w:cs="Times New Roman"/>
          <w:bCs/>
          <w:sz w:val="24"/>
          <w:szCs w:val="24"/>
        </w:rPr>
        <w:t>e are at the motion to dismiss stage</w:t>
      </w:r>
      <w:r w:rsidR="0024060A" w:rsidRPr="007333AC">
        <w:rPr>
          <w:rFonts w:ascii="Times New Roman" w:hAnsi="Times New Roman" w:cs="Times New Roman"/>
          <w:bCs/>
          <w:sz w:val="24"/>
          <w:szCs w:val="24"/>
        </w:rPr>
        <w:t xml:space="preserve"> and not disputing factual issues</w:t>
      </w:r>
      <w:r w:rsidR="00390A88" w:rsidRPr="007333AC">
        <w:rPr>
          <w:rFonts w:ascii="Times New Roman" w:hAnsi="Times New Roman" w:cs="Times New Roman"/>
          <w:bCs/>
          <w:sz w:val="24"/>
          <w:szCs w:val="24"/>
        </w:rPr>
        <w:t xml:space="preserve">. </w:t>
      </w:r>
      <w:bookmarkStart w:id="2" w:name="_Hlk499107524"/>
      <w:r w:rsidR="00390A88" w:rsidRPr="007333AC">
        <w:rPr>
          <w:rFonts w:ascii="Times New Roman" w:hAnsi="Times New Roman" w:cs="Times New Roman"/>
          <w:bCs/>
          <w:sz w:val="24"/>
          <w:szCs w:val="24"/>
          <w:u w:val="single"/>
        </w:rPr>
        <w:t>Ritchie v. Northern Leasing Systems, Inc.</w:t>
      </w:r>
      <w:r w:rsidR="00390A88" w:rsidRPr="007333AC">
        <w:rPr>
          <w:rFonts w:ascii="Times New Roman" w:hAnsi="Times New Roman" w:cs="Times New Roman"/>
          <w:bCs/>
          <w:sz w:val="24"/>
          <w:szCs w:val="24"/>
        </w:rPr>
        <w:t xml:space="preserve">, 14 </w:t>
      </w:r>
      <w:r w:rsidR="00246079" w:rsidRPr="007333AC">
        <w:rPr>
          <w:rFonts w:ascii="Times New Roman" w:hAnsi="Times New Roman" w:cs="Times New Roman"/>
          <w:bCs/>
          <w:sz w:val="24"/>
          <w:szCs w:val="24"/>
        </w:rPr>
        <w:t>F. Supp</w:t>
      </w:r>
      <w:r w:rsidR="00390A88" w:rsidRPr="007333AC">
        <w:rPr>
          <w:rFonts w:ascii="Times New Roman" w:hAnsi="Times New Roman" w:cs="Times New Roman"/>
          <w:bCs/>
          <w:sz w:val="24"/>
          <w:szCs w:val="24"/>
        </w:rPr>
        <w:t xml:space="preserve"> 3d 229 (SDNY 2014)</w:t>
      </w:r>
      <w:bookmarkEnd w:id="2"/>
      <w:r w:rsidR="00390A88" w:rsidRPr="007333AC">
        <w:rPr>
          <w:rFonts w:ascii="Times New Roman" w:hAnsi="Times New Roman" w:cs="Times New Roman"/>
          <w:bCs/>
          <w:sz w:val="24"/>
          <w:szCs w:val="24"/>
        </w:rPr>
        <w:t xml:space="preserve">. </w:t>
      </w:r>
      <w:r w:rsidR="00714E7D" w:rsidRPr="007333AC">
        <w:rPr>
          <w:rFonts w:ascii="Times New Roman" w:hAnsi="Times New Roman" w:cs="Times New Roman"/>
          <w:bCs/>
          <w:sz w:val="24"/>
          <w:szCs w:val="24"/>
        </w:rPr>
        <w:t xml:space="preserve">Dish Network </w:t>
      </w:r>
      <w:r w:rsidR="00390A88" w:rsidRPr="007333AC">
        <w:rPr>
          <w:rFonts w:ascii="Times New Roman" w:hAnsi="Times New Roman" w:cs="Times New Roman"/>
          <w:bCs/>
          <w:sz w:val="24"/>
          <w:szCs w:val="24"/>
        </w:rPr>
        <w:t xml:space="preserve">alleging good faith </w:t>
      </w:r>
      <w:r w:rsidR="00714E7D" w:rsidRPr="007333AC">
        <w:rPr>
          <w:rFonts w:ascii="Times New Roman" w:hAnsi="Times New Roman" w:cs="Times New Roman"/>
          <w:bCs/>
          <w:sz w:val="24"/>
          <w:szCs w:val="24"/>
        </w:rPr>
        <w:t xml:space="preserve">and a permissible purpose </w:t>
      </w:r>
      <w:r w:rsidR="00390A88" w:rsidRPr="007333AC">
        <w:rPr>
          <w:rFonts w:ascii="Times New Roman" w:hAnsi="Times New Roman" w:cs="Times New Roman"/>
          <w:bCs/>
          <w:sz w:val="24"/>
          <w:szCs w:val="24"/>
        </w:rPr>
        <w:t xml:space="preserve">in obtaining the </w:t>
      </w:r>
      <w:r w:rsidR="00714E7D" w:rsidRPr="007333AC">
        <w:rPr>
          <w:rFonts w:ascii="Times New Roman" w:hAnsi="Times New Roman" w:cs="Times New Roman"/>
          <w:bCs/>
          <w:sz w:val="24"/>
          <w:szCs w:val="24"/>
        </w:rPr>
        <w:t xml:space="preserve">plaintiff’s credit report is </w:t>
      </w:r>
      <w:r w:rsidR="00390A88" w:rsidRPr="007333AC">
        <w:rPr>
          <w:rFonts w:ascii="Times New Roman" w:hAnsi="Times New Roman" w:cs="Times New Roman"/>
          <w:bCs/>
          <w:sz w:val="24"/>
          <w:szCs w:val="24"/>
        </w:rPr>
        <w:t>immaterially</w:t>
      </w:r>
      <w:r w:rsidR="00714E7D" w:rsidRPr="007333AC">
        <w:rPr>
          <w:rFonts w:ascii="Times New Roman" w:hAnsi="Times New Roman" w:cs="Times New Roman"/>
          <w:bCs/>
          <w:sz w:val="24"/>
          <w:szCs w:val="24"/>
        </w:rPr>
        <w:t xml:space="preserve"> at this stage as there are no facts to dispute. </w:t>
      </w:r>
      <w:r w:rsidR="00714E7D" w:rsidRPr="007333AC">
        <w:rPr>
          <w:rFonts w:ascii="Times New Roman" w:hAnsi="Times New Roman" w:cs="Times New Roman"/>
          <w:bCs/>
          <w:sz w:val="24"/>
          <w:szCs w:val="24"/>
          <w:u w:val="single"/>
        </w:rPr>
        <w:t>Id</w:t>
      </w:r>
      <w:r w:rsidR="00714E7D" w:rsidRPr="007333AC">
        <w:rPr>
          <w:rFonts w:ascii="Times New Roman" w:hAnsi="Times New Roman" w:cs="Times New Roman"/>
          <w:bCs/>
          <w:sz w:val="24"/>
          <w:szCs w:val="24"/>
        </w:rPr>
        <w:t xml:space="preserve"> at 245. </w:t>
      </w:r>
      <w:r w:rsidR="00390A88" w:rsidRPr="007333AC">
        <w:rPr>
          <w:rFonts w:ascii="Times New Roman" w:hAnsi="Times New Roman" w:cs="Times New Roman"/>
          <w:bCs/>
          <w:sz w:val="24"/>
          <w:szCs w:val="24"/>
        </w:rPr>
        <w:t>The question is does the complaint clearly state a cause of action upon which relief can be granted</w:t>
      </w:r>
      <w:r w:rsidR="0024060A" w:rsidRPr="007333AC">
        <w:rPr>
          <w:rFonts w:ascii="Times New Roman" w:hAnsi="Times New Roman" w:cs="Times New Roman"/>
          <w:bCs/>
          <w:sz w:val="24"/>
          <w:szCs w:val="24"/>
        </w:rPr>
        <w:t>? And from the plaintiff’s fact</w:t>
      </w:r>
      <w:r w:rsidR="00714E7D" w:rsidRPr="007333AC">
        <w:rPr>
          <w:rFonts w:ascii="Times New Roman" w:hAnsi="Times New Roman" w:cs="Times New Roman"/>
          <w:bCs/>
          <w:sz w:val="24"/>
          <w:szCs w:val="24"/>
        </w:rPr>
        <w:t>ual claims</w:t>
      </w:r>
      <w:r w:rsidR="0024060A" w:rsidRPr="007333AC">
        <w:rPr>
          <w:rFonts w:ascii="Times New Roman" w:hAnsi="Times New Roman" w:cs="Times New Roman"/>
          <w:bCs/>
          <w:sz w:val="24"/>
          <w:szCs w:val="24"/>
        </w:rPr>
        <w:t xml:space="preserve">, it clearly does. </w:t>
      </w:r>
    </w:p>
    <w:p w:rsidR="003B1A8E" w:rsidRPr="007333AC" w:rsidRDefault="009514C8" w:rsidP="00EF489A">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Even if we accept as true, Dish Network’s assertion that they accessed Mr. Randall’s credit report for a permissible purpose, that is only half the equation as the FCRA also regulates the use of such report. </w:t>
      </w:r>
      <w:r w:rsidRPr="007333AC">
        <w:rPr>
          <w:rFonts w:ascii="Times New Roman" w:hAnsi="Times New Roman" w:cs="Times New Roman"/>
          <w:bCs/>
          <w:sz w:val="24"/>
          <w:szCs w:val="24"/>
          <w:u w:val="single"/>
        </w:rPr>
        <w:t>Spokeo, Inc. v. Robins</w:t>
      </w:r>
      <w:r w:rsidRPr="007333AC">
        <w:rPr>
          <w:rFonts w:ascii="Times New Roman" w:hAnsi="Times New Roman" w:cs="Times New Roman"/>
          <w:bCs/>
          <w:sz w:val="24"/>
          <w:szCs w:val="24"/>
        </w:rPr>
        <w:t xml:space="preserve">, 136 S.Ct. 1540, 1545, 194 L. Ed. 2d 635 (2016). The use here is clearly impermissible as a fraudulent account was set up in his name; and damages are permissible depending on whether the use was negligent or done in a willful manner. </w:t>
      </w:r>
      <w:r w:rsidRPr="007333AC">
        <w:rPr>
          <w:rFonts w:ascii="Times New Roman" w:hAnsi="Times New Roman" w:cs="Times New Roman"/>
          <w:bCs/>
          <w:sz w:val="24"/>
          <w:szCs w:val="24"/>
          <w:u w:val="single"/>
        </w:rPr>
        <w:t>See</w:t>
      </w:r>
      <w:r w:rsidRPr="007333AC">
        <w:rPr>
          <w:rFonts w:ascii="Times New Roman" w:hAnsi="Times New Roman" w:cs="Times New Roman"/>
          <w:bCs/>
          <w:sz w:val="24"/>
          <w:szCs w:val="24"/>
        </w:rPr>
        <w:t xml:space="preserve"> FCRA § 1681</w:t>
      </w:r>
      <w:r w:rsidR="00BF2ED5" w:rsidRPr="007333AC">
        <w:rPr>
          <w:rFonts w:ascii="Times New Roman" w:hAnsi="Times New Roman" w:cs="Times New Roman"/>
          <w:bCs/>
          <w:sz w:val="24"/>
          <w:szCs w:val="24"/>
        </w:rPr>
        <w:t xml:space="preserve">n (a), § 1681o (a). So not only is the Dish Network’s motion premature but it is also incomplete. Dish Network must show </w:t>
      </w:r>
      <w:r w:rsidR="00BC0311" w:rsidRPr="007333AC">
        <w:rPr>
          <w:rFonts w:ascii="Times New Roman" w:hAnsi="Times New Roman" w:cs="Times New Roman"/>
          <w:bCs/>
          <w:sz w:val="24"/>
          <w:szCs w:val="24"/>
        </w:rPr>
        <w:t xml:space="preserve">that </w:t>
      </w:r>
      <w:r w:rsidR="00BF2ED5" w:rsidRPr="007333AC">
        <w:rPr>
          <w:rFonts w:ascii="Times New Roman" w:hAnsi="Times New Roman" w:cs="Times New Roman"/>
          <w:bCs/>
          <w:sz w:val="24"/>
          <w:szCs w:val="24"/>
        </w:rPr>
        <w:t>not only was the accessing of the report lawful</w:t>
      </w:r>
      <w:r w:rsidR="0088792D" w:rsidRPr="007333AC">
        <w:rPr>
          <w:rFonts w:ascii="Times New Roman" w:hAnsi="Times New Roman" w:cs="Times New Roman"/>
          <w:bCs/>
          <w:sz w:val="24"/>
          <w:szCs w:val="24"/>
        </w:rPr>
        <w:t>;</w:t>
      </w:r>
      <w:r w:rsidR="00BF2ED5" w:rsidRPr="007333AC">
        <w:rPr>
          <w:rFonts w:ascii="Times New Roman" w:hAnsi="Times New Roman" w:cs="Times New Roman"/>
          <w:bCs/>
          <w:sz w:val="24"/>
          <w:szCs w:val="24"/>
        </w:rPr>
        <w:t xml:space="preserve"> but</w:t>
      </w:r>
      <w:r w:rsidR="00BC0311" w:rsidRPr="007333AC">
        <w:rPr>
          <w:rFonts w:ascii="Times New Roman" w:hAnsi="Times New Roman" w:cs="Times New Roman"/>
          <w:bCs/>
          <w:sz w:val="24"/>
          <w:szCs w:val="24"/>
        </w:rPr>
        <w:t>,</w:t>
      </w:r>
      <w:r w:rsidR="00BF2ED5" w:rsidRPr="007333AC">
        <w:rPr>
          <w:rFonts w:ascii="Times New Roman" w:hAnsi="Times New Roman" w:cs="Times New Roman"/>
          <w:bCs/>
          <w:sz w:val="24"/>
          <w:szCs w:val="24"/>
        </w:rPr>
        <w:t xml:space="preserve"> additionally, that the use was lawful</w:t>
      </w:r>
      <w:r w:rsidR="00BC0311" w:rsidRPr="007333AC">
        <w:rPr>
          <w:rFonts w:ascii="Times New Roman" w:hAnsi="Times New Roman" w:cs="Times New Roman"/>
          <w:bCs/>
          <w:sz w:val="24"/>
          <w:szCs w:val="24"/>
        </w:rPr>
        <w:t xml:space="preserve">. Unfortunately for Dish Network it is </w:t>
      </w:r>
      <w:r w:rsidR="00BC0311" w:rsidRPr="007333AC">
        <w:rPr>
          <w:rFonts w:ascii="Times New Roman" w:hAnsi="Times New Roman" w:cs="Times New Roman"/>
          <w:bCs/>
          <w:sz w:val="24"/>
          <w:szCs w:val="24"/>
        </w:rPr>
        <w:lastRenderedPageBreak/>
        <w:t xml:space="preserve">indisputable that the use </w:t>
      </w:r>
      <w:r w:rsidR="00BF2ED5" w:rsidRPr="007333AC">
        <w:rPr>
          <w:rFonts w:ascii="Times New Roman" w:hAnsi="Times New Roman" w:cs="Times New Roman"/>
          <w:bCs/>
          <w:sz w:val="24"/>
          <w:szCs w:val="24"/>
        </w:rPr>
        <w:t xml:space="preserve">was for a fraudulent account. How Dish Network can thread this needle </w:t>
      </w:r>
      <w:r w:rsidR="0046344D">
        <w:rPr>
          <w:rFonts w:ascii="Times New Roman" w:hAnsi="Times New Roman" w:cs="Times New Roman"/>
          <w:bCs/>
          <w:sz w:val="24"/>
          <w:szCs w:val="24"/>
        </w:rPr>
        <w:t>(</w:t>
      </w:r>
      <w:r w:rsidR="00BC0311" w:rsidRPr="007333AC">
        <w:rPr>
          <w:rFonts w:ascii="Times New Roman" w:hAnsi="Times New Roman" w:cs="Times New Roman"/>
          <w:bCs/>
          <w:sz w:val="24"/>
          <w:szCs w:val="24"/>
        </w:rPr>
        <w:t>and claim that the use was lawful</w:t>
      </w:r>
      <w:r w:rsidR="0046344D">
        <w:rPr>
          <w:rFonts w:ascii="Times New Roman" w:hAnsi="Times New Roman" w:cs="Times New Roman"/>
          <w:bCs/>
          <w:sz w:val="24"/>
          <w:szCs w:val="24"/>
        </w:rPr>
        <w:t>)</w:t>
      </w:r>
      <w:r w:rsidR="00BC0311" w:rsidRPr="007333AC">
        <w:rPr>
          <w:rFonts w:ascii="Times New Roman" w:hAnsi="Times New Roman" w:cs="Times New Roman"/>
          <w:bCs/>
          <w:sz w:val="24"/>
          <w:szCs w:val="24"/>
        </w:rPr>
        <w:t xml:space="preserve"> </w:t>
      </w:r>
      <w:r w:rsidR="00BF2ED5" w:rsidRPr="007333AC">
        <w:rPr>
          <w:rFonts w:ascii="Times New Roman" w:hAnsi="Times New Roman" w:cs="Times New Roman"/>
          <w:bCs/>
          <w:sz w:val="24"/>
          <w:szCs w:val="24"/>
        </w:rPr>
        <w:t xml:space="preserve">is a mystery. </w:t>
      </w:r>
      <w:r w:rsidRPr="007333AC">
        <w:rPr>
          <w:rFonts w:ascii="Times New Roman" w:hAnsi="Times New Roman" w:cs="Times New Roman"/>
          <w:bCs/>
          <w:sz w:val="24"/>
          <w:szCs w:val="24"/>
        </w:rPr>
        <w:t xml:space="preserve">  </w:t>
      </w:r>
      <w:r w:rsidR="00390A88" w:rsidRPr="007333AC">
        <w:rPr>
          <w:rFonts w:ascii="Times New Roman" w:hAnsi="Times New Roman" w:cs="Times New Roman"/>
          <w:bCs/>
          <w:sz w:val="24"/>
          <w:szCs w:val="24"/>
        </w:rPr>
        <w:t xml:space="preserve">   </w:t>
      </w:r>
    </w:p>
    <w:p w:rsidR="003B1A8E" w:rsidRPr="007333AC" w:rsidRDefault="0046344D" w:rsidP="003B1A8E">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By d</w:t>
      </w:r>
      <w:r w:rsidR="0088792D" w:rsidRPr="007333AC">
        <w:rPr>
          <w:rFonts w:ascii="Times New Roman" w:hAnsi="Times New Roman" w:cs="Times New Roman"/>
          <w:bCs/>
          <w:sz w:val="24"/>
          <w:szCs w:val="24"/>
        </w:rPr>
        <w:t>isregarding the premature factual claims presented by Dish Network, t</w:t>
      </w:r>
      <w:r w:rsidR="003B1A8E" w:rsidRPr="007333AC">
        <w:rPr>
          <w:rFonts w:ascii="Times New Roman" w:hAnsi="Times New Roman" w:cs="Times New Roman"/>
          <w:bCs/>
          <w:sz w:val="24"/>
          <w:szCs w:val="24"/>
        </w:rPr>
        <w:t xml:space="preserve">he real question </w:t>
      </w:r>
      <w:r>
        <w:rPr>
          <w:rFonts w:ascii="Times New Roman" w:hAnsi="Times New Roman" w:cs="Times New Roman"/>
          <w:bCs/>
          <w:sz w:val="24"/>
          <w:szCs w:val="24"/>
        </w:rPr>
        <w:t xml:space="preserve">is revealed; and that question is simple, is </w:t>
      </w:r>
      <w:r w:rsidR="0088792D" w:rsidRPr="007333AC">
        <w:rPr>
          <w:rFonts w:ascii="Times New Roman" w:hAnsi="Times New Roman" w:cs="Times New Roman"/>
          <w:bCs/>
          <w:sz w:val="24"/>
          <w:szCs w:val="24"/>
        </w:rPr>
        <w:t>t</w:t>
      </w:r>
      <w:r w:rsidR="003B1A8E" w:rsidRPr="007333AC">
        <w:rPr>
          <w:rFonts w:ascii="Times New Roman" w:hAnsi="Times New Roman" w:cs="Times New Roman"/>
          <w:bCs/>
          <w:sz w:val="24"/>
          <w:szCs w:val="24"/>
        </w:rPr>
        <w:t xml:space="preserve">here sufficient factual material </w:t>
      </w:r>
      <w:r w:rsidR="0088792D" w:rsidRPr="007333AC">
        <w:rPr>
          <w:rFonts w:ascii="Times New Roman" w:hAnsi="Times New Roman" w:cs="Times New Roman"/>
          <w:bCs/>
          <w:sz w:val="24"/>
          <w:szCs w:val="24"/>
        </w:rPr>
        <w:t xml:space="preserve">articulated in the complaint </w:t>
      </w:r>
      <w:r w:rsidR="003B1A8E" w:rsidRPr="007333AC">
        <w:rPr>
          <w:rFonts w:ascii="Times New Roman" w:hAnsi="Times New Roman" w:cs="Times New Roman"/>
          <w:bCs/>
          <w:sz w:val="24"/>
          <w:szCs w:val="24"/>
        </w:rPr>
        <w:t>to state a claim plausible on its face</w:t>
      </w:r>
      <w:r w:rsidR="00861CC3" w:rsidRPr="007333AC">
        <w:rPr>
          <w:rFonts w:ascii="Times New Roman" w:hAnsi="Times New Roman" w:cs="Times New Roman"/>
          <w:bCs/>
          <w:sz w:val="24"/>
          <w:szCs w:val="24"/>
        </w:rPr>
        <w:t>?</w:t>
      </w:r>
      <w:r>
        <w:rPr>
          <w:rFonts w:ascii="Times New Roman" w:hAnsi="Times New Roman" w:cs="Times New Roman"/>
          <w:bCs/>
          <w:sz w:val="24"/>
          <w:szCs w:val="24"/>
        </w:rPr>
        <w:t xml:space="preserve"> If so, the motion must be denied. </w:t>
      </w:r>
      <w:r w:rsidR="003B1A8E" w:rsidRPr="007333AC">
        <w:rPr>
          <w:rFonts w:ascii="Times New Roman" w:hAnsi="Times New Roman" w:cs="Times New Roman"/>
          <w:bCs/>
          <w:sz w:val="24"/>
          <w:szCs w:val="24"/>
        </w:rPr>
        <w:t xml:space="preserve"> </w:t>
      </w:r>
      <w:bookmarkStart w:id="3" w:name="_Hlk499107566"/>
      <w:r w:rsidR="003B1A8E" w:rsidRPr="007333AC">
        <w:rPr>
          <w:rFonts w:ascii="Times New Roman" w:hAnsi="Times New Roman" w:cs="Times New Roman"/>
          <w:bCs/>
          <w:sz w:val="24"/>
          <w:szCs w:val="24"/>
          <w:u w:val="single"/>
        </w:rPr>
        <w:t>Nielsen v. AECOM Tech Corp</w:t>
      </w:r>
      <w:r w:rsidR="003B1A8E" w:rsidRPr="007333AC">
        <w:rPr>
          <w:rFonts w:ascii="Times New Roman" w:hAnsi="Times New Roman" w:cs="Times New Roman"/>
          <w:bCs/>
          <w:sz w:val="24"/>
          <w:szCs w:val="24"/>
        </w:rPr>
        <w:t>., 762 F. 3d 214, 218 (2</w:t>
      </w:r>
      <w:r w:rsidR="003B1A8E" w:rsidRPr="007333AC">
        <w:rPr>
          <w:rFonts w:ascii="Times New Roman" w:hAnsi="Times New Roman" w:cs="Times New Roman"/>
          <w:bCs/>
          <w:sz w:val="24"/>
          <w:szCs w:val="24"/>
          <w:vertAlign w:val="superscript"/>
        </w:rPr>
        <w:t>nd</w:t>
      </w:r>
      <w:r w:rsidR="003B1A8E" w:rsidRPr="007333AC">
        <w:rPr>
          <w:rFonts w:ascii="Times New Roman" w:hAnsi="Times New Roman" w:cs="Times New Roman"/>
          <w:bCs/>
          <w:sz w:val="24"/>
          <w:szCs w:val="24"/>
        </w:rPr>
        <w:t xml:space="preserve"> Cir. 2014)</w:t>
      </w:r>
      <w:bookmarkEnd w:id="3"/>
      <w:r w:rsidR="003B1A8E" w:rsidRPr="007333AC">
        <w:rPr>
          <w:rFonts w:ascii="Times New Roman" w:hAnsi="Times New Roman" w:cs="Times New Roman"/>
          <w:bCs/>
          <w:sz w:val="24"/>
          <w:szCs w:val="24"/>
        </w:rPr>
        <w:t xml:space="preserve">. </w:t>
      </w:r>
      <w:r w:rsidR="00861CC3" w:rsidRPr="007333AC">
        <w:rPr>
          <w:rFonts w:ascii="Times New Roman" w:hAnsi="Times New Roman" w:cs="Times New Roman"/>
          <w:bCs/>
          <w:sz w:val="24"/>
          <w:szCs w:val="24"/>
        </w:rPr>
        <w:t xml:space="preserve">The courts are very reluctant to grant motions to dismiss at this stage when the cases involve fact intensive inquiries as these cases </w:t>
      </w:r>
      <w:r w:rsidR="003B1A8E" w:rsidRPr="007333AC">
        <w:rPr>
          <w:rFonts w:ascii="Times New Roman" w:hAnsi="Times New Roman" w:cs="Times New Roman"/>
          <w:bCs/>
          <w:sz w:val="24"/>
          <w:szCs w:val="24"/>
        </w:rPr>
        <w:t xml:space="preserve">are not suitable to be resolved at the motion to dismiss stage. </w:t>
      </w:r>
      <w:bookmarkStart w:id="4" w:name="_Hlk499107597"/>
      <w:r w:rsidR="00A63EA1" w:rsidRPr="007333AC">
        <w:rPr>
          <w:rFonts w:ascii="Times New Roman" w:hAnsi="Times New Roman" w:cs="Times New Roman"/>
          <w:bCs/>
          <w:sz w:val="24"/>
          <w:szCs w:val="24"/>
          <w:u w:val="single"/>
        </w:rPr>
        <w:t>Speedmark Transp. Inc. v. Mui</w:t>
      </w:r>
      <w:r w:rsidR="00A63EA1" w:rsidRPr="007333AC">
        <w:rPr>
          <w:rFonts w:ascii="Times New Roman" w:hAnsi="Times New Roman" w:cs="Times New Roman"/>
          <w:bCs/>
          <w:sz w:val="24"/>
          <w:szCs w:val="24"/>
        </w:rPr>
        <w:t>, 778 F. Supp. 2d 439, 444 (SDNY 2011)</w:t>
      </w:r>
      <w:bookmarkEnd w:id="4"/>
      <w:r w:rsidR="00A63EA1" w:rsidRPr="007333AC">
        <w:rPr>
          <w:rFonts w:ascii="Times New Roman" w:hAnsi="Times New Roman" w:cs="Times New Roman"/>
          <w:bCs/>
          <w:sz w:val="24"/>
          <w:szCs w:val="24"/>
        </w:rPr>
        <w:t xml:space="preserve">. </w:t>
      </w:r>
      <w:r w:rsidR="003B1A8E" w:rsidRPr="007333AC">
        <w:rPr>
          <w:rFonts w:ascii="Times New Roman" w:hAnsi="Times New Roman" w:cs="Times New Roman"/>
          <w:bCs/>
          <w:sz w:val="24"/>
          <w:szCs w:val="24"/>
        </w:rPr>
        <w:t xml:space="preserve"> It is just </w:t>
      </w:r>
      <w:bookmarkStart w:id="5" w:name="_GoBack"/>
      <w:bookmarkEnd w:id="5"/>
      <w:r w:rsidR="003B1A8E" w:rsidRPr="007333AC">
        <w:rPr>
          <w:rFonts w:ascii="Times New Roman" w:hAnsi="Times New Roman" w:cs="Times New Roman"/>
          <w:bCs/>
          <w:sz w:val="24"/>
          <w:szCs w:val="24"/>
        </w:rPr>
        <w:t xml:space="preserve">premature to do so. </w:t>
      </w:r>
    </w:p>
    <w:p w:rsidR="000E7863" w:rsidRPr="007333AC" w:rsidRDefault="003B1A8E" w:rsidP="003B1A8E">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Cases under the FCRA tend to be very fact specific. We still do not fully understand the dynamics of how and why an account was opened under Mr. Randall’s name in Georgia</w:t>
      </w:r>
      <w:r w:rsidR="00861CC3" w:rsidRPr="007333AC">
        <w:rPr>
          <w:rFonts w:ascii="Times New Roman" w:hAnsi="Times New Roman" w:cs="Times New Roman"/>
          <w:bCs/>
          <w:sz w:val="24"/>
          <w:szCs w:val="24"/>
        </w:rPr>
        <w:t>,</w:t>
      </w:r>
      <w:r w:rsidRPr="007333AC">
        <w:rPr>
          <w:rFonts w:ascii="Times New Roman" w:hAnsi="Times New Roman" w:cs="Times New Roman"/>
          <w:bCs/>
          <w:sz w:val="24"/>
          <w:szCs w:val="24"/>
        </w:rPr>
        <w:t xml:space="preserve"> despite the fact he has no connections to that state. What were the steps used by Dish </w:t>
      </w:r>
      <w:r w:rsidR="00861CC3" w:rsidRPr="007333AC">
        <w:rPr>
          <w:rFonts w:ascii="Times New Roman" w:hAnsi="Times New Roman" w:cs="Times New Roman"/>
          <w:bCs/>
          <w:sz w:val="24"/>
          <w:szCs w:val="24"/>
        </w:rPr>
        <w:t>N</w:t>
      </w:r>
      <w:r w:rsidRPr="007333AC">
        <w:rPr>
          <w:rFonts w:ascii="Times New Roman" w:hAnsi="Times New Roman" w:cs="Times New Roman"/>
          <w:bCs/>
          <w:sz w:val="24"/>
          <w:szCs w:val="24"/>
        </w:rPr>
        <w:t xml:space="preserve">etwork to guard against identity theft? Were they used in this case? What are their internal workings in requesting access to a person’s credit report and again, were they followed? Although we know Mr. Randall’s identity was stolen, we do not know by whom. Was an employee involved? Such circumstances are not beyond the realm of possibility. </w:t>
      </w:r>
      <w:bookmarkStart w:id="6" w:name="_Hlk499107646"/>
      <w:r w:rsidR="000E7863" w:rsidRPr="007333AC">
        <w:rPr>
          <w:rFonts w:ascii="Times New Roman" w:hAnsi="Times New Roman" w:cs="Times New Roman"/>
          <w:bCs/>
          <w:sz w:val="24"/>
          <w:szCs w:val="24"/>
          <w:u w:val="single"/>
        </w:rPr>
        <w:t>Galper v. JP Morgan</w:t>
      </w:r>
      <w:r w:rsidR="000E7863" w:rsidRPr="007333AC">
        <w:rPr>
          <w:rFonts w:ascii="Times New Roman" w:hAnsi="Times New Roman" w:cs="Times New Roman"/>
          <w:bCs/>
          <w:sz w:val="24"/>
          <w:szCs w:val="24"/>
        </w:rPr>
        <w:t>, 802 F. 3d 437 (2</w:t>
      </w:r>
      <w:r w:rsidR="000E7863" w:rsidRPr="007333AC">
        <w:rPr>
          <w:rFonts w:ascii="Times New Roman" w:hAnsi="Times New Roman" w:cs="Times New Roman"/>
          <w:bCs/>
          <w:sz w:val="24"/>
          <w:szCs w:val="24"/>
          <w:vertAlign w:val="superscript"/>
        </w:rPr>
        <w:t>nd</w:t>
      </w:r>
      <w:r w:rsidR="000E7863" w:rsidRPr="007333AC">
        <w:rPr>
          <w:rFonts w:ascii="Times New Roman" w:hAnsi="Times New Roman" w:cs="Times New Roman"/>
          <w:bCs/>
          <w:sz w:val="24"/>
          <w:szCs w:val="24"/>
        </w:rPr>
        <w:t xml:space="preserve"> Cir. 2015). </w:t>
      </w:r>
    </w:p>
    <w:bookmarkEnd w:id="6"/>
    <w:p w:rsidR="00861CC3" w:rsidRPr="007333AC" w:rsidRDefault="000E7863" w:rsidP="003B1A8E">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Dish Network may not like the implications of the allegations against them in the complaint; but they are plausible in the world of identity theft. Dish Network alleges that they acted in good faith and accessed the plaintiff’s credit record for a permissible basis; but those facts are not known yet. Discovery has yet to be conducted and afterwards, the story may not line up as they allege in their motion. Simply put, the facts alleged in the complaint must be assumed to be correct and these facts state a claim against Dish Network that is plausible on its face. Dish </w:t>
      </w:r>
      <w:r w:rsidRPr="007333AC">
        <w:rPr>
          <w:rFonts w:ascii="Times New Roman" w:hAnsi="Times New Roman" w:cs="Times New Roman"/>
          <w:bCs/>
          <w:sz w:val="24"/>
          <w:szCs w:val="24"/>
        </w:rPr>
        <w:lastRenderedPageBreak/>
        <w:t xml:space="preserve">Network’s so called reasonable belief is immaterial at this time. Its alleged careful and good faith investigation is also immaterial at this time of the litigation. Their motion must be denied </w:t>
      </w:r>
      <w:r w:rsidR="009116F8" w:rsidRPr="007333AC">
        <w:rPr>
          <w:rFonts w:ascii="Times New Roman" w:hAnsi="Times New Roman" w:cs="Times New Roman"/>
          <w:bCs/>
          <w:sz w:val="24"/>
          <w:szCs w:val="24"/>
        </w:rPr>
        <w:t xml:space="preserve">as the complaint stands on its own with credible allegations against Dish Network and it should not be disturbed at this point of the litigation. </w:t>
      </w:r>
      <w:r w:rsidRPr="007333AC">
        <w:rPr>
          <w:rFonts w:ascii="Times New Roman" w:hAnsi="Times New Roman" w:cs="Times New Roman"/>
          <w:bCs/>
          <w:sz w:val="24"/>
          <w:szCs w:val="24"/>
        </w:rPr>
        <w:t xml:space="preserve">  </w:t>
      </w:r>
      <w:r w:rsidR="003B1A8E" w:rsidRPr="007333AC">
        <w:rPr>
          <w:rFonts w:ascii="Times New Roman" w:hAnsi="Times New Roman" w:cs="Times New Roman"/>
          <w:bCs/>
          <w:sz w:val="24"/>
          <w:szCs w:val="24"/>
        </w:rPr>
        <w:t xml:space="preserve">   </w:t>
      </w:r>
      <w:r w:rsidR="00390A88" w:rsidRPr="007333AC">
        <w:rPr>
          <w:rFonts w:ascii="Times New Roman" w:hAnsi="Times New Roman" w:cs="Times New Roman"/>
          <w:bCs/>
          <w:sz w:val="24"/>
          <w:szCs w:val="24"/>
        </w:rPr>
        <w:t xml:space="preserve">   </w:t>
      </w:r>
    </w:p>
    <w:p w:rsidR="005C6566" w:rsidRDefault="00EF489A" w:rsidP="003B1A8E">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 </w:t>
      </w:r>
      <w:r w:rsidR="006F3DE0" w:rsidRPr="007333AC">
        <w:rPr>
          <w:rFonts w:ascii="Times New Roman" w:hAnsi="Times New Roman" w:cs="Times New Roman"/>
          <w:bCs/>
          <w:sz w:val="24"/>
          <w:szCs w:val="24"/>
        </w:rPr>
        <w:t xml:space="preserve"> </w:t>
      </w:r>
    </w:p>
    <w:p w:rsidR="009116F8" w:rsidRPr="007333AC" w:rsidRDefault="009116F8" w:rsidP="003B1A8E">
      <w:pPr>
        <w:autoSpaceDE w:val="0"/>
        <w:autoSpaceDN w:val="0"/>
        <w:adjustRightInd w:val="0"/>
        <w:spacing w:after="0" w:line="480" w:lineRule="auto"/>
        <w:ind w:firstLine="720"/>
        <w:rPr>
          <w:rFonts w:ascii="Times New Roman" w:hAnsi="Times New Roman" w:cs="Times New Roman"/>
          <w:b/>
          <w:bCs/>
          <w:sz w:val="24"/>
          <w:szCs w:val="24"/>
        </w:rPr>
      </w:pP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00B71836" w:rsidRPr="007333AC">
        <w:rPr>
          <w:rFonts w:ascii="Times New Roman" w:hAnsi="Times New Roman" w:cs="Times New Roman"/>
          <w:bCs/>
          <w:sz w:val="24"/>
          <w:szCs w:val="24"/>
        </w:rPr>
        <w:t xml:space="preserve">     </w:t>
      </w:r>
      <w:r w:rsidRPr="007333AC">
        <w:rPr>
          <w:rFonts w:ascii="Times New Roman" w:hAnsi="Times New Roman" w:cs="Times New Roman"/>
          <w:b/>
          <w:bCs/>
          <w:sz w:val="24"/>
          <w:szCs w:val="24"/>
        </w:rPr>
        <w:t>POINT II</w:t>
      </w:r>
    </w:p>
    <w:p w:rsidR="009116F8" w:rsidRPr="007333AC" w:rsidRDefault="009116F8" w:rsidP="005979DE">
      <w:pPr>
        <w:autoSpaceDE w:val="0"/>
        <w:autoSpaceDN w:val="0"/>
        <w:adjustRightInd w:val="0"/>
        <w:spacing w:after="0" w:line="240" w:lineRule="auto"/>
        <w:ind w:left="1440"/>
        <w:rPr>
          <w:rFonts w:ascii="Times New Roman" w:hAnsi="Times New Roman" w:cs="Times New Roman"/>
          <w:bCs/>
          <w:sz w:val="24"/>
          <w:szCs w:val="24"/>
        </w:rPr>
      </w:pPr>
      <w:bookmarkStart w:id="7" w:name="_Hlk499107276"/>
      <w:r w:rsidRPr="007333AC">
        <w:rPr>
          <w:rFonts w:ascii="Times New Roman" w:hAnsi="Times New Roman" w:cs="Times New Roman"/>
          <w:bCs/>
          <w:i/>
          <w:sz w:val="24"/>
          <w:szCs w:val="24"/>
        </w:rPr>
        <w:t xml:space="preserve">Despite Dish Network’s claims to the contrary, the claims in the complaint are valid </w:t>
      </w:r>
      <w:r w:rsidR="00A63EA1" w:rsidRPr="007333AC">
        <w:rPr>
          <w:rFonts w:ascii="Times New Roman" w:hAnsi="Times New Roman" w:cs="Times New Roman"/>
          <w:bCs/>
          <w:i/>
          <w:sz w:val="24"/>
          <w:szCs w:val="24"/>
        </w:rPr>
        <w:t>and should not be disturbed by the court at this time in the litigation</w:t>
      </w:r>
      <w:bookmarkEnd w:id="7"/>
      <w:r w:rsidR="00A63EA1" w:rsidRPr="007333AC">
        <w:rPr>
          <w:rFonts w:ascii="Times New Roman" w:hAnsi="Times New Roman" w:cs="Times New Roman"/>
          <w:bCs/>
          <w:i/>
          <w:sz w:val="24"/>
          <w:szCs w:val="24"/>
        </w:rPr>
        <w:t xml:space="preserve">. </w:t>
      </w:r>
    </w:p>
    <w:p w:rsidR="005979DE" w:rsidRPr="007333AC" w:rsidRDefault="005979DE" w:rsidP="00DB20E2">
      <w:pPr>
        <w:autoSpaceDE w:val="0"/>
        <w:autoSpaceDN w:val="0"/>
        <w:adjustRightInd w:val="0"/>
        <w:spacing w:after="0" w:line="240" w:lineRule="auto"/>
        <w:rPr>
          <w:rFonts w:ascii="Times New Roman" w:hAnsi="Times New Roman" w:cs="Times New Roman"/>
          <w:bCs/>
          <w:sz w:val="24"/>
          <w:szCs w:val="24"/>
        </w:rPr>
      </w:pPr>
    </w:p>
    <w:p w:rsidR="00E845F6" w:rsidRPr="007333AC" w:rsidRDefault="00DB20E2" w:rsidP="00DB20E2">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t xml:space="preserve">Although Dish Network alleges that their accessing of the plaintiff’s credit report was for a proper purpose, </w:t>
      </w:r>
      <w:r w:rsidR="00861CC3" w:rsidRPr="007333AC">
        <w:rPr>
          <w:rFonts w:ascii="Times New Roman" w:hAnsi="Times New Roman" w:cs="Times New Roman"/>
          <w:bCs/>
          <w:sz w:val="24"/>
          <w:szCs w:val="24"/>
        </w:rPr>
        <w:t xml:space="preserve">as has been stated, </w:t>
      </w:r>
      <w:r w:rsidRPr="007333AC">
        <w:rPr>
          <w:rFonts w:ascii="Times New Roman" w:hAnsi="Times New Roman" w:cs="Times New Roman"/>
          <w:bCs/>
          <w:sz w:val="24"/>
          <w:szCs w:val="24"/>
        </w:rPr>
        <w:t xml:space="preserve">such an affirmation at this point of the litigation is of no import. Besides, without discovery having been conducted, how do we know such an assertion is even true? Is there an identity theft ring operating out of their offices? </w:t>
      </w:r>
      <w:r w:rsidR="00861CC3" w:rsidRPr="007333AC">
        <w:rPr>
          <w:rFonts w:ascii="Times New Roman" w:hAnsi="Times New Roman" w:cs="Times New Roman"/>
          <w:bCs/>
          <w:sz w:val="24"/>
          <w:szCs w:val="24"/>
        </w:rPr>
        <w:t>Again, as was previously stated, i</w:t>
      </w:r>
      <w:r w:rsidRPr="007333AC">
        <w:rPr>
          <w:rFonts w:ascii="Times New Roman" w:hAnsi="Times New Roman" w:cs="Times New Roman"/>
          <w:bCs/>
          <w:sz w:val="24"/>
          <w:szCs w:val="24"/>
        </w:rPr>
        <w:t xml:space="preserve">t is not unheard of. </w:t>
      </w:r>
      <w:r w:rsidRPr="007333AC">
        <w:rPr>
          <w:rFonts w:ascii="Times New Roman" w:hAnsi="Times New Roman" w:cs="Times New Roman"/>
          <w:bCs/>
          <w:sz w:val="24"/>
          <w:szCs w:val="24"/>
          <w:u w:val="single"/>
        </w:rPr>
        <w:t>Galper</w:t>
      </w:r>
      <w:r w:rsidRPr="007333AC">
        <w:rPr>
          <w:rFonts w:ascii="Times New Roman" w:hAnsi="Times New Roman" w:cs="Times New Roman"/>
          <w:bCs/>
          <w:sz w:val="24"/>
          <w:szCs w:val="24"/>
        </w:rPr>
        <w:t>, 802 F. 3d at 446.</w:t>
      </w:r>
      <w:r w:rsidR="00E845F6" w:rsidRPr="007333AC">
        <w:rPr>
          <w:rFonts w:ascii="Times New Roman" w:hAnsi="Times New Roman" w:cs="Times New Roman"/>
          <w:bCs/>
          <w:sz w:val="24"/>
          <w:szCs w:val="24"/>
        </w:rPr>
        <w:t xml:space="preserve"> </w:t>
      </w:r>
    </w:p>
    <w:p w:rsidR="004A4F9C" w:rsidRPr="007333AC" w:rsidRDefault="00E845F6" w:rsidP="00DB20E2">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t xml:space="preserve">Even if their initial inquiry was valid, under </w:t>
      </w:r>
      <w:r w:rsidR="00861CC3" w:rsidRPr="007333AC">
        <w:rPr>
          <w:rFonts w:ascii="Times New Roman" w:hAnsi="Times New Roman" w:cs="Times New Roman"/>
          <w:bCs/>
          <w:sz w:val="24"/>
          <w:szCs w:val="24"/>
        </w:rPr>
        <w:t>Section</w:t>
      </w:r>
      <w:r w:rsidRPr="007333AC">
        <w:rPr>
          <w:rFonts w:ascii="Times New Roman" w:hAnsi="Times New Roman" w:cs="Times New Roman"/>
          <w:bCs/>
          <w:sz w:val="24"/>
          <w:szCs w:val="24"/>
        </w:rPr>
        <w:t xml:space="preserve">1681s 2(b), once Dish Network was notified by the credit reporting agency of a dispute, they have a duty to correct and </w:t>
      </w:r>
      <w:r w:rsidR="00861CC3" w:rsidRPr="007333AC">
        <w:rPr>
          <w:rFonts w:ascii="Times New Roman" w:hAnsi="Times New Roman" w:cs="Times New Roman"/>
          <w:bCs/>
          <w:sz w:val="24"/>
          <w:szCs w:val="24"/>
        </w:rPr>
        <w:t xml:space="preserve">their </w:t>
      </w:r>
      <w:r w:rsidRPr="007333AC">
        <w:rPr>
          <w:rFonts w:ascii="Times New Roman" w:hAnsi="Times New Roman" w:cs="Times New Roman"/>
          <w:bCs/>
          <w:sz w:val="24"/>
          <w:szCs w:val="24"/>
        </w:rPr>
        <w:t xml:space="preserve">failure to do so opens a private right of suit for the aggrieved individual. </w:t>
      </w:r>
      <w:bookmarkStart w:id="8" w:name="_Hlk499107783"/>
      <w:r w:rsidRPr="007333AC">
        <w:rPr>
          <w:rFonts w:ascii="Times New Roman" w:hAnsi="Times New Roman" w:cs="Times New Roman"/>
          <w:bCs/>
          <w:sz w:val="24"/>
          <w:szCs w:val="24"/>
          <w:u w:val="single"/>
        </w:rPr>
        <w:t>Longman v. Wac</w:t>
      </w:r>
      <w:r w:rsidR="00A35B11" w:rsidRPr="007333AC">
        <w:rPr>
          <w:rFonts w:ascii="Times New Roman" w:hAnsi="Times New Roman" w:cs="Times New Roman"/>
          <w:bCs/>
          <w:sz w:val="24"/>
          <w:szCs w:val="24"/>
          <w:u w:val="single"/>
        </w:rPr>
        <w:t>hovia, N.A.,</w:t>
      </w:r>
      <w:r w:rsidR="00A35B11" w:rsidRPr="007333AC">
        <w:rPr>
          <w:rFonts w:ascii="Times New Roman" w:hAnsi="Times New Roman" w:cs="Times New Roman"/>
          <w:bCs/>
          <w:sz w:val="24"/>
          <w:szCs w:val="24"/>
        </w:rPr>
        <w:t xml:space="preserve"> 702 F. 3d 148, 150 (2</w:t>
      </w:r>
      <w:r w:rsidR="00A35B11" w:rsidRPr="007333AC">
        <w:rPr>
          <w:rFonts w:ascii="Times New Roman" w:hAnsi="Times New Roman" w:cs="Times New Roman"/>
          <w:bCs/>
          <w:sz w:val="24"/>
          <w:szCs w:val="24"/>
          <w:vertAlign w:val="superscript"/>
        </w:rPr>
        <w:t>nd</w:t>
      </w:r>
      <w:r w:rsidR="00A35B11" w:rsidRPr="007333AC">
        <w:rPr>
          <w:rFonts w:ascii="Times New Roman" w:hAnsi="Times New Roman" w:cs="Times New Roman"/>
          <w:bCs/>
          <w:sz w:val="24"/>
          <w:szCs w:val="24"/>
        </w:rPr>
        <w:t xml:space="preserve"> Cir. 2012)</w:t>
      </w:r>
      <w:bookmarkEnd w:id="8"/>
      <w:r w:rsidR="00A35B11" w:rsidRPr="007333AC">
        <w:rPr>
          <w:rFonts w:ascii="Times New Roman" w:hAnsi="Times New Roman" w:cs="Times New Roman"/>
          <w:bCs/>
          <w:sz w:val="24"/>
          <w:szCs w:val="24"/>
        </w:rPr>
        <w:t xml:space="preserve">. </w:t>
      </w:r>
      <w:r w:rsidR="00A35B11" w:rsidRPr="007333AC">
        <w:rPr>
          <w:rFonts w:ascii="Times New Roman" w:hAnsi="Times New Roman" w:cs="Times New Roman"/>
          <w:bCs/>
          <w:i/>
          <w:sz w:val="24"/>
          <w:szCs w:val="24"/>
        </w:rPr>
        <w:t>See also</w:t>
      </w:r>
      <w:r w:rsidR="00A35B11" w:rsidRPr="007333AC">
        <w:rPr>
          <w:rFonts w:ascii="Times New Roman" w:hAnsi="Times New Roman" w:cs="Times New Roman"/>
          <w:bCs/>
          <w:sz w:val="24"/>
          <w:szCs w:val="24"/>
        </w:rPr>
        <w:t xml:space="preserve">, </w:t>
      </w:r>
      <w:bookmarkStart w:id="9" w:name="_Hlk499107836"/>
      <w:r w:rsidR="00A35B11" w:rsidRPr="007333AC">
        <w:rPr>
          <w:rFonts w:ascii="Times New Roman" w:hAnsi="Times New Roman" w:cs="Times New Roman"/>
          <w:bCs/>
          <w:sz w:val="24"/>
          <w:szCs w:val="24"/>
          <w:u w:val="single"/>
        </w:rPr>
        <w:t>Redhead v. Winston &amp; Winston, P.C.</w:t>
      </w:r>
      <w:r w:rsidR="00A35B11" w:rsidRPr="007333AC">
        <w:rPr>
          <w:rFonts w:ascii="Times New Roman" w:hAnsi="Times New Roman" w:cs="Times New Roman"/>
          <w:bCs/>
          <w:sz w:val="24"/>
          <w:szCs w:val="24"/>
        </w:rPr>
        <w:t>, 2002 WL 31106934, 2002 US Dist Lexis 17780 (SDNY 2002)</w:t>
      </w:r>
      <w:bookmarkEnd w:id="9"/>
      <w:r w:rsidR="00A35B11" w:rsidRPr="007333AC">
        <w:rPr>
          <w:rFonts w:ascii="Times New Roman" w:hAnsi="Times New Roman" w:cs="Times New Roman"/>
          <w:bCs/>
          <w:sz w:val="24"/>
          <w:szCs w:val="24"/>
        </w:rPr>
        <w:t>. Mr. Randall upon learning of the identity theft contacted not only Dish Network but also Equifax</w:t>
      </w:r>
      <w:r w:rsidR="00861CC3" w:rsidRPr="007333AC">
        <w:rPr>
          <w:rFonts w:ascii="Times New Roman" w:hAnsi="Times New Roman" w:cs="Times New Roman"/>
          <w:bCs/>
          <w:sz w:val="24"/>
          <w:szCs w:val="24"/>
        </w:rPr>
        <w:t xml:space="preserve">. Equifax accepted Mr. Randall’s complaint. Thus, under the statutory regime, when this information </w:t>
      </w:r>
      <w:r w:rsidR="00A35B11" w:rsidRPr="007333AC">
        <w:rPr>
          <w:rFonts w:ascii="Times New Roman" w:hAnsi="Times New Roman" w:cs="Times New Roman"/>
          <w:bCs/>
          <w:sz w:val="24"/>
          <w:szCs w:val="24"/>
        </w:rPr>
        <w:t>was forwarded to Dish Network</w:t>
      </w:r>
      <w:r w:rsidR="00861CC3" w:rsidRPr="007333AC">
        <w:rPr>
          <w:rFonts w:ascii="Times New Roman" w:hAnsi="Times New Roman" w:cs="Times New Roman"/>
          <w:bCs/>
          <w:sz w:val="24"/>
          <w:szCs w:val="24"/>
        </w:rPr>
        <w:t>, it put a legal obligation upon Dish Network t</w:t>
      </w:r>
      <w:r w:rsidR="00A35B11" w:rsidRPr="007333AC">
        <w:rPr>
          <w:rFonts w:ascii="Times New Roman" w:hAnsi="Times New Roman" w:cs="Times New Roman"/>
          <w:bCs/>
          <w:sz w:val="24"/>
          <w:szCs w:val="24"/>
        </w:rPr>
        <w:t>o investigate</w:t>
      </w:r>
      <w:r w:rsidR="00861CC3" w:rsidRPr="007333AC">
        <w:rPr>
          <w:rFonts w:ascii="Times New Roman" w:hAnsi="Times New Roman" w:cs="Times New Roman"/>
          <w:bCs/>
          <w:sz w:val="24"/>
          <w:szCs w:val="24"/>
        </w:rPr>
        <w:t xml:space="preserve"> the matter, thoroughly</w:t>
      </w:r>
      <w:r w:rsidR="00A35B11" w:rsidRPr="007333AC">
        <w:rPr>
          <w:rFonts w:ascii="Times New Roman" w:hAnsi="Times New Roman" w:cs="Times New Roman"/>
          <w:bCs/>
          <w:sz w:val="24"/>
          <w:szCs w:val="24"/>
        </w:rPr>
        <w:t xml:space="preserve">. </w:t>
      </w:r>
      <w:r w:rsidR="00A35B11" w:rsidRPr="007333AC">
        <w:rPr>
          <w:rFonts w:ascii="Times New Roman" w:hAnsi="Times New Roman" w:cs="Times New Roman"/>
          <w:bCs/>
          <w:sz w:val="24"/>
          <w:szCs w:val="24"/>
          <w:u w:val="single"/>
        </w:rPr>
        <w:t>Longman</w:t>
      </w:r>
      <w:r w:rsidR="00A35B11" w:rsidRPr="007333AC">
        <w:rPr>
          <w:rFonts w:ascii="Times New Roman" w:hAnsi="Times New Roman" w:cs="Times New Roman"/>
          <w:bCs/>
          <w:sz w:val="24"/>
          <w:szCs w:val="24"/>
        </w:rPr>
        <w:t xml:space="preserve">, 702 F. 3d at 150. As we know, Dish Network also has a fraud unit to conduct said investigations; and we know that because Mr. Randall contacted that unit. </w:t>
      </w:r>
      <w:r w:rsidR="004A4F9C" w:rsidRPr="007333AC">
        <w:rPr>
          <w:rFonts w:ascii="Times New Roman" w:hAnsi="Times New Roman" w:cs="Times New Roman"/>
          <w:bCs/>
          <w:sz w:val="24"/>
          <w:szCs w:val="24"/>
        </w:rPr>
        <w:t xml:space="preserve">Apparently, not much </w:t>
      </w:r>
      <w:r w:rsidR="004A4F9C" w:rsidRPr="007333AC">
        <w:rPr>
          <w:rFonts w:ascii="Times New Roman" w:hAnsi="Times New Roman" w:cs="Times New Roman"/>
          <w:bCs/>
          <w:sz w:val="24"/>
          <w:szCs w:val="24"/>
        </w:rPr>
        <w:lastRenderedPageBreak/>
        <w:t>of an investigation was done as the inquiry that was based on identity theft is still on the plaintiff’s credit report</w:t>
      </w:r>
      <w:r w:rsidR="008D0C37" w:rsidRPr="007333AC">
        <w:rPr>
          <w:rFonts w:ascii="Times New Roman" w:hAnsi="Times New Roman" w:cs="Times New Roman"/>
          <w:bCs/>
          <w:sz w:val="24"/>
          <w:szCs w:val="24"/>
        </w:rPr>
        <w:t xml:space="preserve">. </w:t>
      </w:r>
      <w:r w:rsidR="004A4F9C" w:rsidRPr="007333AC">
        <w:rPr>
          <w:rFonts w:ascii="Times New Roman" w:hAnsi="Times New Roman" w:cs="Times New Roman"/>
          <w:bCs/>
          <w:sz w:val="24"/>
          <w:szCs w:val="24"/>
        </w:rPr>
        <w:t xml:space="preserve"> </w:t>
      </w:r>
      <w:r w:rsidR="00A35B11" w:rsidRPr="007333AC">
        <w:rPr>
          <w:rFonts w:ascii="Times New Roman" w:hAnsi="Times New Roman" w:cs="Times New Roman"/>
          <w:bCs/>
          <w:sz w:val="24"/>
          <w:szCs w:val="24"/>
        </w:rPr>
        <w:t xml:space="preserve"> </w:t>
      </w:r>
    </w:p>
    <w:p w:rsidR="008D0C37" w:rsidRPr="007333AC" w:rsidRDefault="00C81336" w:rsidP="00DB20E2">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r>
      <w:r w:rsidR="008D0C37" w:rsidRPr="007333AC">
        <w:rPr>
          <w:rFonts w:ascii="Times New Roman" w:hAnsi="Times New Roman" w:cs="Times New Roman"/>
          <w:bCs/>
          <w:sz w:val="24"/>
          <w:szCs w:val="24"/>
        </w:rPr>
        <w:t xml:space="preserve">Dish Network cites to </w:t>
      </w:r>
      <w:r w:rsidRPr="007333AC">
        <w:rPr>
          <w:rFonts w:ascii="Times New Roman" w:hAnsi="Times New Roman" w:cs="Times New Roman"/>
          <w:bCs/>
          <w:sz w:val="24"/>
          <w:szCs w:val="24"/>
          <w:u w:val="single"/>
        </w:rPr>
        <w:t>Bickley</w:t>
      </w:r>
      <w:r w:rsidRPr="007333AC">
        <w:rPr>
          <w:rFonts w:ascii="Times New Roman" w:hAnsi="Times New Roman" w:cs="Times New Roman"/>
          <w:bCs/>
          <w:sz w:val="24"/>
          <w:szCs w:val="24"/>
        </w:rPr>
        <w:t xml:space="preserve">, </w:t>
      </w:r>
      <w:r w:rsidR="008D0C37" w:rsidRPr="007333AC">
        <w:rPr>
          <w:rFonts w:ascii="Times New Roman" w:hAnsi="Times New Roman" w:cs="Times New Roman"/>
          <w:bCs/>
          <w:sz w:val="24"/>
          <w:szCs w:val="24"/>
        </w:rPr>
        <w:t xml:space="preserve">as an example of the proper purpose in making a credit inquiry. </w:t>
      </w:r>
      <w:r w:rsidR="008D0C37" w:rsidRPr="007333AC">
        <w:rPr>
          <w:rFonts w:ascii="Times New Roman" w:hAnsi="Times New Roman" w:cs="Times New Roman"/>
          <w:bCs/>
          <w:sz w:val="24"/>
          <w:szCs w:val="24"/>
          <w:u w:val="single"/>
        </w:rPr>
        <w:t>See</w:t>
      </w:r>
      <w:r w:rsidR="008D0C37" w:rsidRPr="007333AC">
        <w:rPr>
          <w:rFonts w:ascii="Times New Roman" w:hAnsi="Times New Roman" w:cs="Times New Roman"/>
          <w:bCs/>
          <w:sz w:val="24"/>
          <w:szCs w:val="24"/>
        </w:rPr>
        <w:t xml:space="preserve"> Defendant’s Memorandum of Law at 6-7. W</w:t>
      </w:r>
      <w:r w:rsidRPr="007333AC">
        <w:rPr>
          <w:rFonts w:ascii="Times New Roman" w:hAnsi="Times New Roman" w:cs="Times New Roman"/>
          <w:bCs/>
          <w:sz w:val="24"/>
          <w:szCs w:val="24"/>
        </w:rPr>
        <w:t xml:space="preserve">hen Dish Network realized that the information provided by the imposter did not match what they gleaned from the credit report, an account was not opened. Here, Dish Network is claiming an account was opened assumedly because the information did match up. </w:t>
      </w:r>
      <w:r w:rsidR="008D0C37" w:rsidRPr="007333AC">
        <w:rPr>
          <w:rFonts w:ascii="Times New Roman" w:hAnsi="Times New Roman" w:cs="Times New Roman"/>
          <w:bCs/>
          <w:sz w:val="24"/>
          <w:szCs w:val="24"/>
        </w:rPr>
        <w:t>However, s</w:t>
      </w:r>
      <w:r w:rsidRPr="007333AC">
        <w:rPr>
          <w:rFonts w:ascii="Times New Roman" w:hAnsi="Times New Roman" w:cs="Times New Roman"/>
          <w:bCs/>
          <w:sz w:val="24"/>
          <w:szCs w:val="24"/>
        </w:rPr>
        <w:t>uch an inference establishes Dish Network’s recklessness and negligence in this case</w:t>
      </w:r>
      <w:r w:rsidR="008D0C37" w:rsidRPr="007333AC">
        <w:rPr>
          <w:rFonts w:ascii="Times New Roman" w:hAnsi="Times New Roman" w:cs="Times New Roman"/>
          <w:bCs/>
          <w:sz w:val="24"/>
          <w:szCs w:val="24"/>
        </w:rPr>
        <w:t xml:space="preserve"> and not Dish Network following any proper protocol. </w:t>
      </w:r>
    </w:p>
    <w:p w:rsidR="00C81336" w:rsidRPr="007333AC" w:rsidRDefault="008D0C37" w:rsidP="00DB20E2">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r>
      <w:r w:rsidR="00C81336" w:rsidRPr="007333AC">
        <w:rPr>
          <w:rFonts w:ascii="Times New Roman" w:hAnsi="Times New Roman" w:cs="Times New Roman"/>
          <w:bCs/>
          <w:sz w:val="24"/>
          <w:szCs w:val="24"/>
        </w:rPr>
        <w:t xml:space="preserve">Mr. Randall was no connection to Georgia in general and more specifically, he has no ties to Douglas, Georgia. A cursory review of his credit history would have established that fact and an account would not have been opened. But an account was opened. Which </w:t>
      </w:r>
      <w:r w:rsidR="00F07FCA" w:rsidRPr="007333AC">
        <w:rPr>
          <w:rFonts w:ascii="Times New Roman" w:hAnsi="Times New Roman" w:cs="Times New Roman"/>
          <w:bCs/>
          <w:sz w:val="24"/>
          <w:szCs w:val="24"/>
        </w:rPr>
        <w:t>begs many questions such as did Dish Network live up to its legal obligation to investigate this matter</w:t>
      </w:r>
      <w:r w:rsidRPr="007333AC">
        <w:rPr>
          <w:rFonts w:ascii="Times New Roman" w:hAnsi="Times New Roman" w:cs="Times New Roman"/>
          <w:bCs/>
          <w:sz w:val="24"/>
          <w:szCs w:val="24"/>
        </w:rPr>
        <w:t xml:space="preserve"> both prior to and after opening an account? W</w:t>
      </w:r>
      <w:r w:rsidR="00F07FCA" w:rsidRPr="007333AC">
        <w:rPr>
          <w:rFonts w:ascii="Times New Roman" w:hAnsi="Times New Roman" w:cs="Times New Roman"/>
          <w:bCs/>
          <w:sz w:val="24"/>
          <w:szCs w:val="24"/>
        </w:rPr>
        <w:t xml:space="preserve">as the credit inquiry really made for a permissible purpose? </w:t>
      </w:r>
      <w:r w:rsidRPr="007333AC">
        <w:rPr>
          <w:rFonts w:ascii="Times New Roman" w:hAnsi="Times New Roman" w:cs="Times New Roman"/>
          <w:bCs/>
          <w:sz w:val="24"/>
          <w:szCs w:val="24"/>
        </w:rPr>
        <w:t>What else will we learn in discovery?</w:t>
      </w:r>
      <w:r w:rsidR="00F07FCA" w:rsidRPr="007333AC">
        <w:rPr>
          <w:rFonts w:ascii="Times New Roman" w:hAnsi="Times New Roman" w:cs="Times New Roman"/>
          <w:bCs/>
          <w:sz w:val="24"/>
          <w:szCs w:val="24"/>
        </w:rPr>
        <w:t xml:space="preserve">  </w:t>
      </w:r>
      <w:r w:rsidR="00C81336" w:rsidRPr="007333AC">
        <w:rPr>
          <w:rFonts w:ascii="Times New Roman" w:hAnsi="Times New Roman" w:cs="Times New Roman"/>
          <w:bCs/>
          <w:sz w:val="24"/>
          <w:szCs w:val="24"/>
        </w:rPr>
        <w:t xml:space="preserve">   </w:t>
      </w:r>
    </w:p>
    <w:p w:rsidR="00D14282" w:rsidRPr="007333AC" w:rsidRDefault="004A4F9C" w:rsidP="00DB20E2">
      <w:pPr>
        <w:autoSpaceDE w:val="0"/>
        <w:autoSpaceDN w:val="0"/>
        <w:adjustRightInd w:val="0"/>
        <w:spacing w:after="0" w:line="480" w:lineRule="auto"/>
        <w:rPr>
          <w:rFonts w:ascii="Times New Roman" w:hAnsi="Times New Roman" w:cs="Times New Roman"/>
          <w:bCs/>
          <w:sz w:val="24"/>
          <w:szCs w:val="24"/>
        </w:rPr>
      </w:pPr>
      <w:r w:rsidRPr="007333AC">
        <w:rPr>
          <w:rFonts w:ascii="Times New Roman" w:hAnsi="Times New Roman" w:cs="Times New Roman"/>
          <w:bCs/>
          <w:sz w:val="24"/>
          <w:szCs w:val="24"/>
        </w:rPr>
        <w:tab/>
      </w:r>
      <w:r w:rsidR="000D7C46" w:rsidRPr="007333AC">
        <w:rPr>
          <w:rFonts w:ascii="Times New Roman" w:hAnsi="Times New Roman" w:cs="Times New Roman"/>
          <w:bCs/>
          <w:sz w:val="24"/>
          <w:szCs w:val="24"/>
        </w:rPr>
        <w:t xml:space="preserve">As to the </w:t>
      </w:r>
      <w:r w:rsidR="00311003" w:rsidRPr="007333AC">
        <w:rPr>
          <w:rFonts w:ascii="Times New Roman" w:hAnsi="Times New Roman" w:cs="Times New Roman"/>
          <w:bCs/>
          <w:sz w:val="24"/>
          <w:szCs w:val="24"/>
        </w:rPr>
        <w:t xml:space="preserve">defendant’s </w:t>
      </w:r>
      <w:r w:rsidR="000D7C46" w:rsidRPr="007333AC">
        <w:rPr>
          <w:rFonts w:ascii="Times New Roman" w:hAnsi="Times New Roman" w:cs="Times New Roman"/>
          <w:bCs/>
          <w:sz w:val="24"/>
          <w:szCs w:val="24"/>
        </w:rPr>
        <w:t xml:space="preserve">claim </w:t>
      </w:r>
      <w:r w:rsidR="00BA0B47" w:rsidRPr="007333AC">
        <w:rPr>
          <w:rFonts w:ascii="Times New Roman" w:hAnsi="Times New Roman" w:cs="Times New Roman"/>
          <w:bCs/>
          <w:sz w:val="24"/>
          <w:szCs w:val="24"/>
        </w:rPr>
        <w:t xml:space="preserve">that </w:t>
      </w:r>
      <w:r w:rsidR="00311003" w:rsidRPr="007333AC">
        <w:rPr>
          <w:rFonts w:ascii="Times New Roman" w:hAnsi="Times New Roman" w:cs="Times New Roman"/>
          <w:bCs/>
          <w:sz w:val="24"/>
          <w:szCs w:val="24"/>
        </w:rPr>
        <w:t xml:space="preserve">federal law preempts </w:t>
      </w:r>
      <w:r w:rsidR="00BA0B47" w:rsidRPr="007333AC">
        <w:rPr>
          <w:rFonts w:ascii="Times New Roman" w:hAnsi="Times New Roman" w:cs="Times New Roman"/>
          <w:bCs/>
          <w:sz w:val="24"/>
          <w:szCs w:val="24"/>
        </w:rPr>
        <w:t xml:space="preserve">the NYS </w:t>
      </w:r>
      <w:r w:rsidR="000D7C46" w:rsidRPr="007333AC">
        <w:rPr>
          <w:rFonts w:ascii="Times New Roman" w:hAnsi="Times New Roman" w:cs="Times New Roman"/>
          <w:bCs/>
          <w:sz w:val="24"/>
          <w:szCs w:val="24"/>
        </w:rPr>
        <w:t xml:space="preserve">statute, NYS GBL § 380, </w:t>
      </w:r>
      <w:r w:rsidR="005B727F" w:rsidRPr="007333AC">
        <w:rPr>
          <w:rFonts w:ascii="Times New Roman" w:hAnsi="Times New Roman" w:cs="Times New Roman"/>
          <w:bCs/>
          <w:sz w:val="24"/>
          <w:szCs w:val="24"/>
        </w:rPr>
        <w:t xml:space="preserve">so that the state claim should be dismissed is </w:t>
      </w:r>
      <w:r w:rsidR="000D7C46" w:rsidRPr="007333AC">
        <w:rPr>
          <w:rFonts w:ascii="Times New Roman" w:hAnsi="Times New Roman" w:cs="Times New Roman"/>
          <w:bCs/>
          <w:sz w:val="24"/>
          <w:szCs w:val="24"/>
        </w:rPr>
        <w:t>erroneous</w:t>
      </w:r>
      <w:r w:rsidR="005B727F" w:rsidRPr="007333AC">
        <w:rPr>
          <w:rFonts w:ascii="Times New Roman" w:hAnsi="Times New Roman" w:cs="Times New Roman"/>
          <w:bCs/>
          <w:sz w:val="24"/>
          <w:szCs w:val="24"/>
        </w:rPr>
        <w:t xml:space="preserve">. There are too many unknown facts to make such an assertion at this point of the litigation. </w:t>
      </w:r>
      <w:r w:rsidR="000D7C46" w:rsidRPr="007333AC">
        <w:rPr>
          <w:rFonts w:ascii="Times New Roman" w:hAnsi="Times New Roman" w:cs="Times New Roman"/>
          <w:bCs/>
          <w:sz w:val="24"/>
          <w:szCs w:val="24"/>
        </w:rPr>
        <w:t xml:space="preserve">The federal FCRA statute only pre-empts claims that </w:t>
      </w:r>
      <w:r w:rsidR="005B727F" w:rsidRPr="007333AC">
        <w:rPr>
          <w:rFonts w:ascii="Times New Roman" w:hAnsi="Times New Roman" w:cs="Times New Roman"/>
          <w:bCs/>
          <w:sz w:val="24"/>
          <w:szCs w:val="24"/>
        </w:rPr>
        <w:t xml:space="preserve">mirror </w:t>
      </w:r>
      <w:r w:rsidR="000D7C46" w:rsidRPr="007333AC">
        <w:rPr>
          <w:rFonts w:ascii="Times New Roman" w:hAnsi="Times New Roman" w:cs="Times New Roman"/>
          <w:bCs/>
          <w:sz w:val="24"/>
          <w:szCs w:val="24"/>
        </w:rPr>
        <w:t xml:space="preserve">the reporting requirements of the </w:t>
      </w:r>
      <w:r w:rsidR="005B727F" w:rsidRPr="007333AC">
        <w:rPr>
          <w:rFonts w:ascii="Times New Roman" w:hAnsi="Times New Roman" w:cs="Times New Roman"/>
          <w:bCs/>
          <w:sz w:val="24"/>
          <w:szCs w:val="24"/>
        </w:rPr>
        <w:t xml:space="preserve">federal FCRA </w:t>
      </w:r>
      <w:r w:rsidR="000D7C46" w:rsidRPr="007333AC">
        <w:rPr>
          <w:rFonts w:ascii="Times New Roman" w:hAnsi="Times New Roman" w:cs="Times New Roman"/>
          <w:bCs/>
          <w:sz w:val="24"/>
          <w:szCs w:val="24"/>
        </w:rPr>
        <w:t xml:space="preserve">devised by Congress. </w:t>
      </w:r>
      <w:r w:rsidR="000D7C46" w:rsidRPr="007333AC">
        <w:rPr>
          <w:rFonts w:ascii="Times New Roman" w:hAnsi="Times New Roman" w:cs="Times New Roman"/>
          <w:bCs/>
          <w:sz w:val="24"/>
          <w:szCs w:val="24"/>
          <w:u w:val="single"/>
        </w:rPr>
        <w:t>Galper</w:t>
      </w:r>
      <w:r w:rsidR="000D7C46" w:rsidRPr="007333AC">
        <w:rPr>
          <w:rFonts w:ascii="Times New Roman" w:hAnsi="Times New Roman" w:cs="Times New Roman"/>
          <w:bCs/>
          <w:sz w:val="24"/>
          <w:szCs w:val="24"/>
        </w:rPr>
        <w:t xml:space="preserve">, 802 F. 3d at 446. </w:t>
      </w:r>
      <w:r w:rsidR="005B727F" w:rsidRPr="007333AC">
        <w:rPr>
          <w:rFonts w:ascii="Times New Roman" w:hAnsi="Times New Roman" w:cs="Times New Roman"/>
          <w:bCs/>
          <w:sz w:val="24"/>
          <w:szCs w:val="24"/>
        </w:rPr>
        <w:t>As to furnishers of information, t</w:t>
      </w:r>
      <w:r w:rsidR="000D7C46" w:rsidRPr="007333AC">
        <w:rPr>
          <w:rFonts w:ascii="Times New Roman" w:hAnsi="Times New Roman" w:cs="Times New Roman"/>
          <w:bCs/>
          <w:sz w:val="24"/>
          <w:szCs w:val="24"/>
        </w:rPr>
        <w:t xml:space="preserve">he act only preempts state claims based on </w:t>
      </w:r>
      <w:r w:rsidR="005B727F" w:rsidRPr="007333AC">
        <w:rPr>
          <w:rFonts w:ascii="Times New Roman" w:hAnsi="Times New Roman" w:cs="Times New Roman"/>
          <w:bCs/>
          <w:sz w:val="24"/>
          <w:szCs w:val="24"/>
        </w:rPr>
        <w:t xml:space="preserve">their </w:t>
      </w:r>
      <w:r w:rsidR="000D7C46" w:rsidRPr="007333AC">
        <w:rPr>
          <w:rFonts w:ascii="Times New Roman" w:hAnsi="Times New Roman" w:cs="Times New Roman"/>
          <w:bCs/>
          <w:sz w:val="24"/>
          <w:szCs w:val="24"/>
        </w:rPr>
        <w:t xml:space="preserve">responsibilities as a furnisher of information under the FCRA. </w:t>
      </w:r>
      <w:r w:rsidR="000D7C46" w:rsidRPr="007333AC">
        <w:rPr>
          <w:rFonts w:ascii="Times New Roman" w:hAnsi="Times New Roman" w:cs="Times New Roman"/>
          <w:bCs/>
          <w:sz w:val="24"/>
          <w:szCs w:val="24"/>
          <w:u w:val="single"/>
        </w:rPr>
        <w:t>Id</w:t>
      </w:r>
      <w:r w:rsidR="000D7C46" w:rsidRPr="007333AC">
        <w:rPr>
          <w:rFonts w:ascii="Times New Roman" w:hAnsi="Times New Roman" w:cs="Times New Roman"/>
          <w:bCs/>
          <w:sz w:val="24"/>
          <w:szCs w:val="24"/>
        </w:rPr>
        <w:t xml:space="preserve">. State claims that are outside this regulatory scheme are not </w:t>
      </w:r>
      <w:r w:rsidR="00D14282" w:rsidRPr="007333AC">
        <w:rPr>
          <w:rFonts w:ascii="Times New Roman" w:hAnsi="Times New Roman" w:cs="Times New Roman"/>
          <w:bCs/>
          <w:sz w:val="24"/>
          <w:szCs w:val="24"/>
        </w:rPr>
        <w:t>affected</w:t>
      </w:r>
      <w:r w:rsidR="000D7C46" w:rsidRPr="007333AC">
        <w:rPr>
          <w:rFonts w:ascii="Times New Roman" w:hAnsi="Times New Roman" w:cs="Times New Roman"/>
          <w:bCs/>
          <w:sz w:val="24"/>
          <w:szCs w:val="24"/>
        </w:rPr>
        <w:t>.</w:t>
      </w:r>
      <w:r w:rsidR="00D14282" w:rsidRPr="007333AC">
        <w:rPr>
          <w:rFonts w:ascii="Times New Roman" w:hAnsi="Times New Roman" w:cs="Times New Roman"/>
          <w:bCs/>
          <w:sz w:val="24"/>
          <w:szCs w:val="24"/>
        </w:rPr>
        <w:t xml:space="preserve"> </w:t>
      </w:r>
    </w:p>
    <w:p w:rsidR="008A0CF3" w:rsidRPr="007333AC" w:rsidRDefault="00D14282" w:rsidP="00D1428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As was stated earlier, in </w:t>
      </w:r>
      <w:r w:rsidRPr="007333AC">
        <w:rPr>
          <w:rFonts w:ascii="Times New Roman" w:hAnsi="Times New Roman" w:cs="Times New Roman"/>
          <w:bCs/>
          <w:sz w:val="24"/>
          <w:szCs w:val="24"/>
          <w:u w:val="single"/>
        </w:rPr>
        <w:t>Galper</w:t>
      </w:r>
      <w:r w:rsidRPr="007333AC">
        <w:rPr>
          <w:rFonts w:ascii="Times New Roman" w:hAnsi="Times New Roman" w:cs="Times New Roman"/>
          <w:bCs/>
          <w:sz w:val="24"/>
          <w:szCs w:val="24"/>
        </w:rPr>
        <w:t xml:space="preserve">, some of JP Morgan’s employees were part of an identity theft scheme. The company was sued under multiple theories including NYS GBL§ 380. JP </w:t>
      </w:r>
      <w:r w:rsidRPr="007333AC">
        <w:rPr>
          <w:rFonts w:ascii="Times New Roman" w:hAnsi="Times New Roman" w:cs="Times New Roman"/>
          <w:bCs/>
          <w:sz w:val="24"/>
          <w:szCs w:val="24"/>
        </w:rPr>
        <w:lastRenderedPageBreak/>
        <w:t xml:space="preserve">Morgan moved to dismiss claims under this statute as being preempted by the federal statute. The Second Circuit rejected this attempt stating that the conduct fell outside the reporting requirements and was therefore not preempted. </w:t>
      </w:r>
      <w:r w:rsidRPr="007333AC">
        <w:rPr>
          <w:rFonts w:ascii="Times New Roman" w:hAnsi="Times New Roman" w:cs="Times New Roman"/>
          <w:bCs/>
          <w:sz w:val="24"/>
          <w:szCs w:val="24"/>
          <w:u w:val="single"/>
        </w:rPr>
        <w:t>Id</w:t>
      </w:r>
      <w:r w:rsidRPr="007333AC">
        <w:rPr>
          <w:rFonts w:ascii="Times New Roman" w:hAnsi="Times New Roman" w:cs="Times New Roman"/>
          <w:bCs/>
          <w:sz w:val="24"/>
          <w:szCs w:val="24"/>
        </w:rPr>
        <w:t xml:space="preserve">. Likewise, not </w:t>
      </w:r>
      <w:r w:rsidR="00DF3AB4" w:rsidRPr="007333AC">
        <w:rPr>
          <w:rFonts w:ascii="Times New Roman" w:hAnsi="Times New Roman" w:cs="Times New Roman"/>
          <w:bCs/>
          <w:sz w:val="24"/>
          <w:szCs w:val="24"/>
        </w:rPr>
        <w:t>all</w:t>
      </w:r>
      <w:r w:rsidRPr="007333AC">
        <w:rPr>
          <w:rFonts w:ascii="Times New Roman" w:hAnsi="Times New Roman" w:cs="Times New Roman"/>
          <w:bCs/>
          <w:sz w:val="24"/>
          <w:szCs w:val="24"/>
        </w:rPr>
        <w:t xml:space="preserve"> the plaintiff’s claims in this case falls under the reporting regimen created by Congress in enacting the FCRA. Mr. Randall (along with complaining to Equifax directly) complained directly to Dish Networks fraud unit. This was outside the reporting system devised by Congress. On this separate basis, Mr. Randall’s claim under NYS law is not preempted</w:t>
      </w:r>
      <w:r w:rsidR="005B727F" w:rsidRPr="007333AC">
        <w:rPr>
          <w:rFonts w:ascii="Times New Roman" w:hAnsi="Times New Roman" w:cs="Times New Roman"/>
          <w:bCs/>
          <w:sz w:val="24"/>
          <w:szCs w:val="24"/>
        </w:rPr>
        <w:t xml:space="preserve"> as it</w:t>
      </w:r>
      <w:r w:rsidRPr="007333AC">
        <w:rPr>
          <w:rFonts w:ascii="Times New Roman" w:hAnsi="Times New Roman" w:cs="Times New Roman"/>
          <w:bCs/>
          <w:sz w:val="24"/>
          <w:szCs w:val="24"/>
        </w:rPr>
        <w:t xml:space="preserve"> falls outside the </w:t>
      </w:r>
      <w:r w:rsidR="008A0CF3" w:rsidRPr="007333AC">
        <w:rPr>
          <w:rFonts w:ascii="Times New Roman" w:hAnsi="Times New Roman" w:cs="Times New Roman"/>
          <w:bCs/>
          <w:sz w:val="24"/>
          <w:szCs w:val="24"/>
        </w:rPr>
        <w:t>dictates of the federal FCRA.</w:t>
      </w:r>
      <w:r w:rsidR="005B727F" w:rsidRPr="007333AC">
        <w:rPr>
          <w:rFonts w:ascii="Times New Roman" w:hAnsi="Times New Roman" w:cs="Times New Roman"/>
          <w:bCs/>
          <w:sz w:val="24"/>
          <w:szCs w:val="24"/>
        </w:rPr>
        <w:t xml:space="preserve"> Additionally, we do not yet know</w:t>
      </w:r>
      <w:r w:rsidR="008A0CF3" w:rsidRPr="007333AC">
        <w:rPr>
          <w:rFonts w:ascii="Times New Roman" w:hAnsi="Times New Roman" w:cs="Times New Roman"/>
          <w:bCs/>
          <w:sz w:val="24"/>
          <w:szCs w:val="24"/>
        </w:rPr>
        <w:t xml:space="preserve"> </w:t>
      </w:r>
      <w:r w:rsidR="005B727F" w:rsidRPr="007333AC">
        <w:rPr>
          <w:rFonts w:ascii="Times New Roman" w:hAnsi="Times New Roman" w:cs="Times New Roman"/>
          <w:bCs/>
          <w:sz w:val="24"/>
          <w:szCs w:val="24"/>
        </w:rPr>
        <w:t xml:space="preserve">if any employees from Dish Network were involved in stealing Mr. Randall’s identity. Such conduct (like in </w:t>
      </w:r>
      <w:r w:rsidR="005B727F" w:rsidRPr="007333AC">
        <w:rPr>
          <w:rFonts w:ascii="Times New Roman" w:hAnsi="Times New Roman" w:cs="Times New Roman"/>
          <w:bCs/>
          <w:sz w:val="24"/>
          <w:szCs w:val="24"/>
          <w:u w:val="single"/>
        </w:rPr>
        <w:t>Galper</w:t>
      </w:r>
      <w:r w:rsidR="005B727F" w:rsidRPr="007333AC">
        <w:rPr>
          <w:rFonts w:ascii="Times New Roman" w:hAnsi="Times New Roman" w:cs="Times New Roman"/>
          <w:bCs/>
          <w:sz w:val="24"/>
          <w:szCs w:val="24"/>
        </w:rPr>
        <w:t xml:space="preserve">) would surely be actionable under NYS GBL§ 380. </w:t>
      </w:r>
      <w:r w:rsidRPr="007333AC">
        <w:rPr>
          <w:rFonts w:ascii="Times New Roman" w:hAnsi="Times New Roman" w:cs="Times New Roman"/>
          <w:bCs/>
          <w:sz w:val="24"/>
          <w:szCs w:val="24"/>
        </w:rPr>
        <w:t xml:space="preserve"> </w:t>
      </w:r>
    </w:p>
    <w:p w:rsidR="008A0CF3" w:rsidRPr="007333AC" w:rsidRDefault="008A0CF3" w:rsidP="00D1428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A fair reading of the facts alleged in the complaint clearly shows that the allegations against Dish Network on both the federal and state basis are valid and that they should not be dismissed at this time. As we look to the four corners of the complaint, there is no basis to disturb it at this point in the litigation. </w:t>
      </w:r>
    </w:p>
    <w:p w:rsidR="008D0C37" w:rsidRPr="007333AC" w:rsidRDefault="008D0C37" w:rsidP="00D14282">
      <w:pPr>
        <w:autoSpaceDE w:val="0"/>
        <w:autoSpaceDN w:val="0"/>
        <w:adjustRightInd w:val="0"/>
        <w:spacing w:after="0" w:line="480" w:lineRule="auto"/>
        <w:ind w:firstLine="720"/>
        <w:rPr>
          <w:rFonts w:ascii="Times New Roman" w:hAnsi="Times New Roman" w:cs="Times New Roman"/>
          <w:bCs/>
          <w:sz w:val="24"/>
          <w:szCs w:val="24"/>
        </w:rPr>
      </w:pPr>
    </w:p>
    <w:p w:rsidR="008A0CF3" w:rsidRPr="007333AC" w:rsidRDefault="008A0CF3" w:rsidP="00D14282">
      <w:pPr>
        <w:autoSpaceDE w:val="0"/>
        <w:autoSpaceDN w:val="0"/>
        <w:adjustRightInd w:val="0"/>
        <w:spacing w:after="0" w:line="480" w:lineRule="auto"/>
        <w:ind w:firstLine="720"/>
        <w:rPr>
          <w:rFonts w:ascii="Times New Roman" w:hAnsi="Times New Roman" w:cs="Times New Roman"/>
          <w:b/>
          <w:bCs/>
          <w:sz w:val="24"/>
          <w:szCs w:val="24"/>
        </w:rPr>
      </w:pP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
          <w:bCs/>
          <w:sz w:val="24"/>
          <w:szCs w:val="24"/>
        </w:rPr>
        <w:t>POINT III</w:t>
      </w:r>
      <w:r w:rsidR="00D14282" w:rsidRPr="007333AC">
        <w:rPr>
          <w:rFonts w:ascii="Times New Roman" w:hAnsi="Times New Roman" w:cs="Times New Roman"/>
          <w:b/>
          <w:bCs/>
          <w:sz w:val="24"/>
          <w:szCs w:val="24"/>
        </w:rPr>
        <w:t xml:space="preserve">    </w:t>
      </w:r>
      <w:r w:rsidR="000D7C46" w:rsidRPr="007333AC">
        <w:rPr>
          <w:rFonts w:ascii="Times New Roman" w:hAnsi="Times New Roman" w:cs="Times New Roman"/>
          <w:b/>
          <w:bCs/>
          <w:sz w:val="24"/>
          <w:szCs w:val="24"/>
        </w:rPr>
        <w:t xml:space="preserve">    </w:t>
      </w:r>
    </w:p>
    <w:p w:rsidR="008A0CF3" w:rsidRPr="007333AC" w:rsidRDefault="008A0CF3" w:rsidP="008A0CF3">
      <w:pPr>
        <w:autoSpaceDE w:val="0"/>
        <w:autoSpaceDN w:val="0"/>
        <w:adjustRightInd w:val="0"/>
        <w:spacing w:after="0" w:line="240" w:lineRule="auto"/>
        <w:ind w:left="720" w:firstLine="720"/>
        <w:rPr>
          <w:rFonts w:ascii="Times New Roman" w:hAnsi="Times New Roman" w:cs="Times New Roman"/>
          <w:bCs/>
          <w:i/>
          <w:sz w:val="24"/>
          <w:szCs w:val="24"/>
        </w:rPr>
      </w:pPr>
      <w:bookmarkStart w:id="10" w:name="_Hlk499107335"/>
      <w:r w:rsidRPr="007333AC">
        <w:rPr>
          <w:rFonts w:ascii="Times New Roman" w:hAnsi="Times New Roman" w:cs="Times New Roman"/>
          <w:bCs/>
          <w:i/>
          <w:sz w:val="24"/>
          <w:szCs w:val="24"/>
        </w:rPr>
        <w:t xml:space="preserve">If this Court were to dismiss this complaint either partially </w:t>
      </w:r>
    </w:p>
    <w:p w:rsidR="008A0CF3" w:rsidRPr="007333AC" w:rsidRDefault="008A0CF3" w:rsidP="008A0CF3">
      <w:pPr>
        <w:autoSpaceDE w:val="0"/>
        <w:autoSpaceDN w:val="0"/>
        <w:adjustRightInd w:val="0"/>
        <w:spacing w:after="0" w:line="240" w:lineRule="auto"/>
        <w:ind w:left="720" w:firstLine="720"/>
        <w:rPr>
          <w:rFonts w:ascii="Times New Roman" w:hAnsi="Times New Roman" w:cs="Times New Roman"/>
          <w:bCs/>
          <w:sz w:val="24"/>
          <w:szCs w:val="24"/>
        </w:rPr>
      </w:pPr>
      <w:r w:rsidRPr="007333AC">
        <w:rPr>
          <w:rFonts w:ascii="Times New Roman" w:hAnsi="Times New Roman" w:cs="Times New Roman"/>
          <w:bCs/>
          <w:i/>
          <w:sz w:val="24"/>
          <w:szCs w:val="24"/>
        </w:rPr>
        <w:t xml:space="preserve">or in its entirety, it is requested that it does so without prejudice. </w:t>
      </w:r>
    </w:p>
    <w:bookmarkEnd w:id="10"/>
    <w:p w:rsidR="008A0CF3" w:rsidRPr="007333AC" w:rsidRDefault="008A0CF3" w:rsidP="008A0CF3">
      <w:pPr>
        <w:autoSpaceDE w:val="0"/>
        <w:autoSpaceDN w:val="0"/>
        <w:adjustRightInd w:val="0"/>
        <w:spacing w:after="0" w:line="240" w:lineRule="auto"/>
        <w:ind w:left="720" w:firstLine="720"/>
        <w:rPr>
          <w:rFonts w:ascii="Times New Roman" w:hAnsi="Times New Roman" w:cs="Times New Roman"/>
          <w:bCs/>
          <w:sz w:val="24"/>
          <w:szCs w:val="24"/>
        </w:rPr>
      </w:pPr>
      <w:r w:rsidRPr="007333AC">
        <w:rPr>
          <w:rFonts w:ascii="Times New Roman" w:hAnsi="Times New Roman" w:cs="Times New Roman"/>
          <w:bCs/>
          <w:sz w:val="24"/>
          <w:szCs w:val="24"/>
        </w:rPr>
        <w:tab/>
      </w:r>
    </w:p>
    <w:p w:rsidR="00890AF2" w:rsidRPr="007333AC" w:rsidRDefault="000D7C46" w:rsidP="00D1428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
          <w:bCs/>
          <w:sz w:val="24"/>
          <w:szCs w:val="24"/>
        </w:rPr>
        <w:t xml:space="preserve">  </w:t>
      </w:r>
      <w:r w:rsidR="008A0CF3" w:rsidRPr="007333AC">
        <w:rPr>
          <w:rFonts w:ascii="Times New Roman" w:hAnsi="Times New Roman" w:cs="Times New Roman"/>
          <w:bCs/>
          <w:sz w:val="24"/>
          <w:szCs w:val="24"/>
        </w:rPr>
        <w:t xml:space="preserve">The right to amend a complaint </w:t>
      </w:r>
      <w:r w:rsidR="00DF3AB4" w:rsidRPr="007333AC">
        <w:rPr>
          <w:rFonts w:ascii="Times New Roman" w:hAnsi="Times New Roman" w:cs="Times New Roman"/>
          <w:bCs/>
          <w:sz w:val="24"/>
          <w:szCs w:val="24"/>
        </w:rPr>
        <w:t xml:space="preserve">should be freely given by the court when justice will be served. </w:t>
      </w:r>
      <w:r w:rsidR="00DF3AB4" w:rsidRPr="007333AC">
        <w:rPr>
          <w:rFonts w:ascii="Times New Roman" w:hAnsi="Times New Roman" w:cs="Times New Roman"/>
          <w:bCs/>
          <w:sz w:val="24"/>
          <w:szCs w:val="24"/>
          <w:u w:val="single"/>
        </w:rPr>
        <w:t>See</w:t>
      </w:r>
      <w:r w:rsidR="00DF3AB4" w:rsidRPr="007333AC">
        <w:rPr>
          <w:rFonts w:ascii="Times New Roman" w:hAnsi="Times New Roman" w:cs="Times New Roman"/>
          <w:bCs/>
          <w:sz w:val="24"/>
          <w:szCs w:val="24"/>
        </w:rPr>
        <w:t xml:space="preserve"> FRCP § 15 (2). Unless there is prejudice to the defendant or some undue delay on the plaintiff’s part, the court should grant the request. </w:t>
      </w:r>
      <w:bookmarkStart w:id="11" w:name="_Hlk499107901"/>
      <w:r w:rsidR="00DF3AB4" w:rsidRPr="007333AC">
        <w:rPr>
          <w:rFonts w:ascii="Times New Roman" w:hAnsi="Times New Roman" w:cs="Times New Roman"/>
          <w:bCs/>
          <w:sz w:val="24"/>
          <w:szCs w:val="24"/>
          <w:u w:val="single"/>
        </w:rPr>
        <w:t>Friedl v. City of New York, Human Resources Admin</w:t>
      </w:r>
      <w:r w:rsidR="00DF3AB4" w:rsidRPr="007333AC">
        <w:rPr>
          <w:rFonts w:ascii="Times New Roman" w:hAnsi="Times New Roman" w:cs="Times New Roman"/>
          <w:bCs/>
          <w:sz w:val="24"/>
          <w:szCs w:val="24"/>
        </w:rPr>
        <w:t>., 210 F. 3d 79, 88 (2</w:t>
      </w:r>
      <w:r w:rsidR="00DF3AB4" w:rsidRPr="007333AC">
        <w:rPr>
          <w:rFonts w:ascii="Times New Roman" w:hAnsi="Times New Roman" w:cs="Times New Roman"/>
          <w:bCs/>
          <w:sz w:val="24"/>
          <w:szCs w:val="24"/>
          <w:vertAlign w:val="superscript"/>
        </w:rPr>
        <w:t>nd</w:t>
      </w:r>
      <w:r w:rsidR="00DF3AB4" w:rsidRPr="007333AC">
        <w:rPr>
          <w:rFonts w:ascii="Times New Roman" w:hAnsi="Times New Roman" w:cs="Times New Roman"/>
          <w:bCs/>
          <w:sz w:val="24"/>
          <w:szCs w:val="24"/>
        </w:rPr>
        <w:t xml:space="preserve"> Cir. 1999)</w:t>
      </w:r>
      <w:bookmarkEnd w:id="11"/>
      <w:r w:rsidR="00DF3AB4" w:rsidRPr="007333AC">
        <w:rPr>
          <w:rFonts w:ascii="Times New Roman" w:hAnsi="Times New Roman" w:cs="Times New Roman"/>
          <w:bCs/>
          <w:sz w:val="24"/>
          <w:szCs w:val="24"/>
        </w:rPr>
        <w:t xml:space="preserve">. Here, the case is still in its infancy. There </w:t>
      </w:r>
      <w:r w:rsidR="00246079" w:rsidRPr="007333AC">
        <w:rPr>
          <w:rFonts w:ascii="Times New Roman" w:hAnsi="Times New Roman" w:cs="Times New Roman"/>
          <w:bCs/>
          <w:sz w:val="24"/>
          <w:szCs w:val="24"/>
        </w:rPr>
        <w:t>have</w:t>
      </w:r>
      <w:r w:rsidR="00DF3AB4" w:rsidRPr="007333AC">
        <w:rPr>
          <w:rFonts w:ascii="Times New Roman" w:hAnsi="Times New Roman" w:cs="Times New Roman"/>
          <w:bCs/>
          <w:sz w:val="24"/>
          <w:szCs w:val="24"/>
        </w:rPr>
        <w:t xml:space="preserve"> been no delays. Also, the plaintiff’s allegations of facts are well known by reading the complaint so if some technical error must be corrected, there is no harm done to the defendant by doing so. </w:t>
      </w:r>
      <w:r w:rsidR="00DF3AB4" w:rsidRPr="007333AC">
        <w:rPr>
          <w:rFonts w:ascii="Times New Roman" w:hAnsi="Times New Roman" w:cs="Times New Roman"/>
          <w:bCs/>
          <w:sz w:val="24"/>
          <w:szCs w:val="24"/>
        </w:rPr>
        <w:lastRenderedPageBreak/>
        <w:t>However, if the claims are dismissed with prejudice</w:t>
      </w:r>
      <w:r w:rsidR="005B727F" w:rsidRPr="007333AC">
        <w:rPr>
          <w:rFonts w:ascii="Times New Roman" w:hAnsi="Times New Roman" w:cs="Times New Roman"/>
          <w:bCs/>
          <w:sz w:val="24"/>
          <w:szCs w:val="24"/>
        </w:rPr>
        <w:t xml:space="preserve"> (l</w:t>
      </w:r>
      <w:r w:rsidR="00DF3AB4" w:rsidRPr="007333AC">
        <w:rPr>
          <w:rFonts w:ascii="Times New Roman" w:hAnsi="Times New Roman" w:cs="Times New Roman"/>
          <w:bCs/>
          <w:sz w:val="24"/>
          <w:szCs w:val="24"/>
        </w:rPr>
        <w:t>ike the state claim</w:t>
      </w:r>
      <w:r w:rsidR="005B727F" w:rsidRPr="007333AC">
        <w:rPr>
          <w:rFonts w:ascii="Times New Roman" w:hAnsi="Times New Roman" w:cs="Times New Roman"/>
          <w:bCs/>
          <w:sz w:val="24"/>
          <w:szCs w:val="24"/>
        </w:rPr>
        <w:t>)</w:t>
      </w:r>
      <w:r w:rsidR="00DF3AB4" w:rsidRPr="007333AC">
        <w:rPr>
          <w:rFonts w:ascii="Times New Roman" w:hAnsi="Times New Roman" w:cs="Times New Roman"/>
          <w:bCs/>
          <w:sz w:val="24"/>
          <w:szCs w:val="24"/>
        </w:rPr>
        <w:t xml:space="preserve">, the plaintiff will have no avenue to pursue justice as his claims will have been extinguished. </w:t>
      </w:r>
      <w:r w:rsidR="005B727F" w:rsidRPr="007333AC">
        <w:rPr>
          <w:rFonts w:ascii="Times New Roman" w:hAnsi="Times New Roman" w:cs="Times New Roman"/>
          <w:bCs/>
          <w:sz w:val="24"/>
          <w:szCs w:val="24"/>
        </w:rPr>
        <w:t xml:space="preserve">If the state claim was dismissed with </w:t>
      </w:r>
      <w:r w:rsidR="00DF3AB4" w:rsidRPr="007333AC">
        <w:rPr>
          <w:rFonts w:ascii="Times New Roman" w:hAnsi="Times New Roman" w:cs="Times New Roman"/>
          <w:bCs/>
          <w:sz w:val="24"/>
          <w:szCs w:val="24"/>
        </w:rPr>
        <w:t xml:space="preserve">prejudice, Mr. Randall </w:t>
      </w:r>
      <w:r w:rsidR="00890AF2" w:rsidRPr="007333AC">
        <w:rPr>
          <w:rFonts w:ascii="Times New Roman" w:hAnsi="Times New Roman" w:cs="Times New Roman"/>
          <w:bCs/>
          <w:sz w:val="24"/>
          <w:szCs w:val="24"/>
        </w:rPr>
        <w:t xml:space="preserve">could not pursue his grievances </w:t>
      </w:r>
      <w:r w:rsidR="00DF3AB4" w:rsidRPr="007333AC">
        <w:rPr>
          <w:rFonts w:ascii="Times New Roman" w:hAnsi="Times New Roman" w:cs="Times New Roman"/>
          <w:bCs/>
          <w:sz w:val="24"/>
          <w:szCs w:val="24"/>
        </w:rPr>
        <w:t>in state court</w:t>
      </w:r>
      <w:r w:rsidR="00890AF2" w:rsidRPr="007333AC">
        <w:rPr>
          <w:rFonts w:ascii="Times New Roman" w:hAnsi="Times New Roman" w:cs="Times New Roman"/>
          <w:bCs/>
          <w:sz w:val="24"/>
          <w:szCs w:val="24"/>
        </w:rPr>
        <w:t xml:space="preserve">. </w:t>
      </w:r>
    </w:p>
    <w:p w:rsidR="003B5945" w:rsidRPr="007333AC" w:rsidRDefault="00DF3AB4" w:rsidP="00D1428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Also, the defendant points out </w:t>
      </w:r>
      <w:r w:rsidR="00890AF2" w:rsidRPr="007333AC">
        <w:rPr>
          <w:rFonts w:ascii="Times New Roman" w:hAnsi="Times New Roman" w:cs="Times New Roman"/>
          <w:bCs/>
          <w:sz w:val="24"/>
          <w:szCs w:val="24"/>
        </w:rPr>
        <w:t xml:space="preserve">in their Memorandum of Law </w:t>
      </w:r>
      <w:r w:rsidRPr="007333AC">
        <w:rPr>
          <w:rFonts w:ascii="Times New Roman" w:hAnsi="Times New Roman" w:cs="Times New Roman"/>
          <w:bCs/>
          <w:sz w:val="24"/>
          <w:szCs w:val="24"/>
        </w:rPr>
        <w:t xml:space="preserve">that there is no private claim for violating </w:t>
      </w:r>
      <w:r w:rsidR="003B5945" w:rsidRPr="007333AC">
        <w:rPr>
          <w:rFonts w:ascii="Times New Roman" w:hAnsi="Times New Roman" w:cs="Times New Roman"/>
          <w:bCs/>
          <w:sz w:val="24"/>
          <w:szCs w:val="24"/>
        </w:rPr>
        <w:t xml:space="preserve">Section </w:t>
      </w:r>
      <w:r w:rsidRPr="007333AC">
        <w:rPr>
          <w:rFonts w:ascii="Times New Roman" w:hAnsi="Times New Roman" w:cs="Times New Roman"/>
          <w:bCs/>
          <w:sz w:val="24"/>
          <w:szCs w:val="24"/>
        </w:rPr>
        <w:t>1681 m</w:t>
      </w:r>
      <w:r w:rsidR="00890AF2" w:rsidRPr="007333AC">
        <w:rPr>
          <w:rFonts w:ascii="Times New Roman" w:hAnsi="Times New Roman" w:cs="Times New Roman"/>
          <w:bCs/>
          <w:sz w:val="24"/>
          <w:szCs w:val="24"/>
        </w:rPr>
        <w:t xml:space="preserve"> of the FCRA</w:t>
      </w:r>
      <w:r w:rsidR="003B5945" w:rsidRPr="007333AC">
        <w:rPr>
          <w:rFonts w:ascii="Times New Roman" w:hAnsi="Times New Roman" w:cs="Times New Roman"/>
          <w:bCs/>
          <w:sz w:val="24"/>
          <w:szCs w:val="24"/>
        </w:rPr>
        <w:t xml:space="preserve">. If this claim were to be dismissed, the plaintiff should have a right to bring other claims based on the same fact pattern such as Section 1681 q </w:t>
      </w:r>
      <w:r w:rsidR="00890AF2" w:rsidRPr="007333AC">
        <w:rPr>
          <w:rFonts w:ascii="Times New Roman" w:hAnsi="Times New Roman" w:cs="Times New Roman"/>
          <w:bCs/>
          <w:sz w:val="24"/>
          <w:szCs w:val="24"/>
        </w:rPr>
        <w:t xml:space="preserve">of the FCRA </w:t>
      </w:r>
      <w:r w:rsidR="003B5945" w:rsidRPr="007333AC">
        <w:rPr>
          <w:rFonts w:ascii="Times New Roman" w:hAnsi="Times New Roman" w:cs="Times New Roman"/>
          <w:bCs/>
          <w:sz w:val="24"/>
          <w:szCs w:val="24"/>
        </w:rPr>
        <w:t xml:space="preserve">as that part of the FCRA allows for civil liability. </w:t>
      </w:r>
      <w:bookmarkStart w:id="12" w:name="_Hlk499107948"/>
      <w:r w:rsidR="003B5945" w:rsidRPr="007333AC">
        <w:rPr>
          <w:rFonts w:ascii="Times New Roman" w:hAnsi="Times New Roman" w:cs="Times New Roman"/>
          <w:bCs/>
          <w:sz w:val="24"/>
          <w:szCs w:val="24"/>
          <w:u w:val="single"/>
        </w:rPr>
        <w:t>Berman v. Parco</w:t>
      </w:r>
      <w:r w:rsidR="003B5945" w:rsidRPr="007333AC">
        <w:rPr>
          <w:rFonts w:ascii="Times New Roman" w:hAnsi="Times New Roman" w:cs="Times New Roman"/>
          <w:bCs/>
          <w:sz w:val="24"/>
          <w:szCs w:val="24"/>
        </w:rPr>
        <w:t>, 986 F. Supp. 195 (SDNY 1997).</w:t>
      </w:r>
      <w:bookmarkEnd w:id="12"/>
    </w:p>
    <w:p w:rsidR="004A4F9C" w:rsidRPr="007333AC" w:rsidRDefault="003B5945" w:rsidP="00D1428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A fair reading of the complaint clearly shows that the plaintiff was wronged by the defendant. If there are some technical errors in the complaint, the plaintiff should be allowed to correct them. The equities of justice demand it. Dish Network has known for months that the person who opened on account with them was not the plaintiff. Yet, Dish Network has not corrected their errors but instead sat on their hands refusing to </w:t>
      </w:r>
      <w:r w:rsidR="001634B7" w:rsidRPr="007333AC">
        <w:rPr>
          <w:rFonts w:ascii="Times New Roman" w:hAnsi="Times New Roman" w:cs="Times New Roman"/>
          <w:bCs/>
          <w:sz w:val="24"/>
          <w:szCs w:val="24"/>
        </w:rPr>
        <w:t>undo</w:t>
      </w:r>
      <w:r w:rsidRPr="007333AC">
        <w:rPr>
          <w:rFonts w:ascii="Times New Roman" w:hAnsi="Times New Roman" w:cs="Times New Roman"/>
          <w:bCs/>
          <w:sz w:val="24"/>
          <w:szCs w:val="24"/>
        </w:rPr>
        <w:t xml:space="preserve"> the damage that they have wrought. The equities of this case demand that it moves forward and if some counts must be replead, then this Court must allow the plaintiff time to do so. We must remember, that Dish Network has had six months to correct their mistake. We are still waiting for that to happen.   </w:t>
      </w:r>
      <w:r w:rsidR="00DF3AB4" w:rsidRPr="007333AC">
        <w:rPr>
          <w:rFonts w:ascii="Times New Roman" w:hAnsi="Times New Roman" w:cs="Times New Roman"/>
          <w:bCs/>
          <w:sz w:val="24"/>
          <w:szCs w:val="24"/>
        </w:rPr>
        <w:t xml:space="preserve">   </w:t>
      </w:r>
    </w:p>
    <w:p w:rsidR="003B5945" w:rsidRPr="007333AC" w:rsidRDefault="003B5945" w:rsidP="00D14282">
      <w:pPr>
        <w:autoSpaceDE w:val="0"/>
        <w:autoSpaceDN w:val="0"/>
        <w:adjustRightInd w:val="0"/>
        <w:spacing w:after="0" w:line="480" w:lineRule="auto"/>
        <w:ind w:firstLine="720"/>
        <w:rPr>
          <w:rFonts w:ascii="Times New Roman" w:hAnsi="Times New Roman" w:cs="Times New Roman"/>
          <w:bCs/>
          <w:sz w:val="24"/>
          <w:szCs w:val="24"/>
        </w:rPr>
      </w:pPr>
    </w:p>
    <w:p w:rsidR="003B5945" w:rsidRPr="007333AC" w:rsidRDefault="003B5945" w:rsidP="00D14282">
      <w:pPr>
        <w:autoSpaceDE w:val="0"/>
        <w:autoSpaceDN w:val="0"/>
        <w:adjustRightInd w:val="0"/>
        <w:spacing w:after="0" w:line="480" w:lineRule="auto"/>
        <w:ind w:firstLine="720"/>
        <w:rPr>
          <w:rFonts w:ascii="Times New Roman" w:hAnsi="Times New Roman" w:cs="Times New Roman"/>
          <w:b/>
          <w:bCs/>
          <w:sz w:val="24"/>
          <w:szCs w:val="24"/>
        </w:rPr>
      </w:pP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Cs/>
          <w:sz w:val="24"/>
          <w:szCs w:val="24"/>
        </w:rPr>
        <w:tab/>
      </w:r>
      <w:r w:rsidRPr="007333AC">
        <w:rPr>
          <w:rFonts w:ascii="Times New Roman" w:hAnsi="Times New Roman" w:cs="Times New Roman"/>
          <w:b/>
          <w:bCs/>
          <w:sz w:val="24"/>
          <w:szCs w:val="24"/>
        </w:rPr>
        <w:t>Conclusion</w:t>
      </w:r>
    </w:p>
    <w:p w:rsidR="009116F8" w:rsidRPr="007333AC" w:rsidRDefault="003B5945" w:rsidP="00890AF2">
      <w:pPr>
        <w:autoSpaceDE w:val="0"/>
        <w:autoSpaceDN w:val="0"/>
        <w:adjustRightInd w:val="0"/>
        <w:spacing w:after="0" w:line="480" w:lineRule="auto"/>
        <w:ind w:firstLine="720"/>
        <w:rPr>
          <w:rFonts w:ascii="Times New Roman" w:hAnsi="Times New Roman" w:cs="Times New Roman"/>
          <w:bCs/>
          <w:sz w:val="24"/>
          <w:szCs w:val="24"/>
        </w:rPr>
      </w:pPr>
      <w:r w:rsidRPr="007333AC">
        <w:rPr>
          <w:rFonts w:ascii="Times New Roman" w:hAnsi="Times New Roman" w:cs="Times New Roman"/>
          <w:bCs/>
          <w:sz w:val="24"/>
          <w:szCs w:val="24"/>
        </w:rPr>
        <w:t xml:space="preserve">For the reasons stated above, the motion under Rule 12 (b) (1) and 12 (b)(6) should be denied.  </w:t>
      </w:r>
    </w:p>
    <w:sectPr w:rsidR="009116F8" w:rsidRPr="007333AC" w:rsidSect="007575AE">
      <w:footerReference w:type="default" r:id="rId7"/>
      <w:pgSz w:w="12240" w:h="15840"/>
      <w:pgMar w:top="1440" w:right="1440" w:bottom="1440" w:left="1440" w:header="720" w:footer="720" w:gutter="0"/>
      <w:pgNumType w:start="1" w:chapStyle="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24" w:rsidRDefault="00171F24" w:rsidP="009A6831">
      <w:pPr>
        <w:spacing w:after="0" w:line="240" w:lineRule="auto"/>
      </w:pPr>
      <w:r>
        <w:separator/>
      </w:r>
    </w:p>
  </w:endnote>
  <w:endnote w:type="continuationSeparator" w:id="0">
    <w:p w:rsidR="00171F24" w:rsidRDefault="00171F24" w:rsidP="009A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955864"/>
      <w:docPartObj>
        <w:docPartGallery w:val="Page Numbers (Bottom of Page)"/>
        <w:docPartUnique/>
      </w:docPartObj>
    </w:sdtPr>
    <w:sdtEndPr>
      <w:rPr>
        <w:noProof/>
      </w:rPr>
    </w:sdtEndPr>
    <w:sdtContent>
      <w:p w:rsidR="00BF2ED5" w:rsidRDefault="00BF2ED5">
        <w:pPr>
          <w:pStyle w:val="Footer"/>
        </w:pPr>
        <w:r>
          <w:fldChar w:fldCharType="begin"/>
        </w:r>
        <w:r>
          <w:instrText xml:space="preserve"> PAGE   \* MERGEFORMAT </w:instrText>
        </w:r>
        <w:r>
          <w:fldChar w:fldCharType="separate"/>
        </w:r>
        <w:r w:rsidR="0046344D">
          <w:rPr>
            <w:noProof/>
          </w:rPr>
          <w:t>10</w:t>
        </w:r>
        <w:r>
          <w:rPr>
            <w:noProof/>
          </w:rPr>
          <w:fldChar w:fldCharType="end"/>
        </w:r>
      </w:p>
    </w:sdtContent>
  </w:sdt>
  <w:p w:rsidR="00BF2ED5" w:rsidRDefault="00BF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24" w:rsidRDefault="00171F24" w:rsidP="009A6831">
      <w:pPr>
        <w:spacing w:after="0" w:line="240" w:lineRule="auto"/>
      </w:pPr>
      <w:r>
        <w:separator/>
      </w:r>
    </w:p>
  </w:footnote>
  <w:footnote w:type="continuationSeparator" w:id="0">
    <w:p w:rsidR="00171F24" w:rsidRDefault="00171F24" w:rsidP="009A6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CC"/>
    <w:rsid w:val="00002B3E"/>
    <w:rsid w:val="0004526A"/>
    <w:rsid w:val="0005649E"/>
    <w:rsid w:val="000D7C46"/>
    <w:rsid w:val="000E7863"/>
    <w:rsid w:val="00107669"/>
    <w:rsid w:val="001634B7"/>
    <w:rsid w:val="00171F24"/>
    <w:rsid w:val="0024060A"/>
    <w:rsid w:val="00246079"/>
    <w:rsid w:val="002A1AA7"/>
    <w:rsid w:val="002A59F2"/>
    <w:rsid w:val="00311003"/>
    <w:rsid w:val="00317385"/>
    <w:rsid w:val="0034176A"/>
    <w:rsid w:val="00390A88"/>
    <w:rsid w:val="003B1A8E"/>
    <w:rsid w:val="003B5945"/>
    <w:rsid w:val="003E65B9"/>
    <w:rsid w:val="00431B71"/>
    <w:rsid w:val="0046344D"/>
    <w:rsid w:val="00466A85"/>
    <w:rsid w:val="004A4F9C"/>
    <w:rsid w:val="0052750A"/>
    <w:rsid w:val="0055477A"/>
    <w:rsid w:val="00554E80"/>
    <w:rsid w:val="005706CF"/>
    <w:rsid w:val="005979DE"/>
    <w:rsid w:val="005B727F"/>
    <w:rsid w:val="005C6566"/>
    <w:rsid w:val="00614DD5"/>
    <w:rsid w:val="00616C17"/>
    <w:rsid w:val="006F3DE0"/>
    <w:rsid w:val="00705D0A"/>
    <w:rsid w:val="00714E7D"/>
    <w:rsid w:val="007244BD"/>
    <w:rsid w:val="007333AC"/>
    <w:rsid w:val="007373C4"/>
    <w:rsid w:val="007575AE"/>
    <w:rsid w:val="007B3D71"/>
    <w:rsid w:val="00812C13"/>
    <w:rsid w:val="00816AF8"/>
    <w:rsid w:val="00852894"/>
    <w:rsid w:val="00861CC3"/>
    <w:rsid w:val="00870A80"/>
    <w:rsid w:val="0088792D"/>
    <w:rsid w:val="00890AF2"/>
    <w:rsid w:val="00895EEC"/>
    <w:rsid w:val="008A0CF3"/>
    <w:rsid w:val="008D0C37"/>
    <w:rsid w:val="009116F8"/>
    <w:rsid w:val="00941882"/>
    <w:rsid w:val="009514C8"/>
    <w:rsid w:val="009A6831"/>
    <w:rsid w:val="009F1235"/>
    <w:rsid w:val="00A35B11"/>
    <w:rsid w:val="00A43BEC"/>
    <w:rsid w:val="00A63EA1"/>
    <w:rsid w:val="00AF3DCC"/>
    <w:rsid w:val="00B71836"/>
    <w:rsid w:val="00BA0B47"/>
    <w:rsid w:val="00BC0311"/>
    <w:rsid w:val="00BF2ED5"/>
    <w:rsid w:val="00C356D3"/>
    <w:rsid w:val="00C81336"/>
    <w:rsid w:val="00C951FF"/>
    <w:rsid w:val="00D14282"/>
    <w:rsid w:val="00DB20E2"/>
    <w:rsid w:val="00DF3AB4"/>
    <w:rsid w:val="00E845F6"/>
    <w:rsid w:val="00EF107F"/>
    <w:rsid w:val="00EF489A"/>
    <w:rsid w:val="00F018B6"/>
    <w:rsid w:val="00F0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7B61"/>
  <w15:chartTrackingRefBased/>
  <w15:docId w15:val="{9ACA463F-D325-4323-A14F-DD76171D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B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6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31"/>
  </w:style>
  <w:style w:type="paragraph" w:styleId="Footer">
    <w:name w:val="footer"/>
    <w:basedOn w:val="Normal"/>
    <w:link w:val="FooterChar"/>
    <w:uiPriority w:val="99"/>
    <w:unhideWhenUsed/>
    <w:rsid w:val="009A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FAF5-5D7A-4FD7-8867-A3DF3A58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11</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Lombardi</dc:creator>
  <cp:keywords/>
  <dc:description/>
  <cp:lastModifiedBy>Louis Lombardi</cp:lastModifiedBy>
  <cp:revision>30</cp:revision>
  <dcterms:created xsi:type="dcterms:W3CDTF">2017-11-21T20:39:00Z</dcterms:created>
  <dcterms:modified xsi:type="dcterms:W3CDTF">2017-11-28T20:54:00Z</dcterms:modified>
</cp:coreProperties>
</file>